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1494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МИНИСТЕРСТВО ПРОСВЕЩЕНИЯ РОССИЙСКОЙ ФЕДЕРАЦИИ</w:t>
      </w:r>
    </w:p>
    <w:p>
      <w:pPr>
        <w:autoSpaceDN w:val="0"/>
        <w:autoSpaceDE w:val="0"/>
        <w:widowControl/>
        <w:spacing w:line="230" w:lineRule="auto" w:before="670" w:after="0"/>
        <w:ind w:left="2286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Министерство образования и науки Республики Татарстан</w:t>
      </w:r>
    </w:p>
    <w:p>
      <w:pPr>
        <w:autoSpaceDN w:val="0"/>
        <w:autoSpaceDE w:val="0"/>
        <w:widowControl/>
        <w:spacing w:line="230" w:lineRule="auto" w:before="670" w:after="0"/>
        <w:ind w:left="0" w:right="3006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Исполком Камско-Устьинского района</w:t>
      </w:r>
    </w:p>
    <w:p>
      <w:pPr>
        <w:autoSpaceDN w:val="0"/>
        <w:autoSpaceDE w:val="0"/>
        <w:widowControl/>
        <w:spacing w:line="230" w:lineRule="auto" w:before="670" w:after="1376"/>
        <w:ind w:left="2232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МБОУ «Теньковская средняя общеобразовательная школа»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431"/>
        <w:gridCol w:w="3431"/>
        <w:gridCol w:w="3431"/>
      </w:tblGrid>
      <w:tr>
        <w:trPr>
          <w:trHeight w:hRule="exact" w:val="274"/>
        </w:trPr>
        <w:tc>
          <w:tcPr>
            <w:tcW w:type="dxa" w:w="26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48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РАССМОТРЕНО</w:t>
            </w:r>
          </w:p>
        </w:tc>
        <w:tc>
          <w:tcPr>
            <w:tcW w:type="dxa" w:w="3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48" w:after="0"/>
              <w:ind w:left="87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СОГЛАСОВАНО</w:t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48" w:after="0"/>
              <w:ind w:left="47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УТВЕРЖДЕНО</w:t>
            </w:r>
          </w:p>
        </w:tc>
      </w:tr>
      <w:tr>
        <w:trPr>
          <w:trHeight w:hRule="exact" w:val="276"/>
        </w:trPr>
        <w:tc>
          <w:tcPr>
            <w:tcW w:type="dxa" w:w="264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0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Руководитель ШМО</w:t>
            </w:r>
          </w:p>
        </w:tc>
        <w:tc>
          <w:tcPr>
            <w:tcW w:type="dxa" w:w="39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0" w:after="0"/>
              <w:ind w:left="87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Заместитель директора по УР</w:t>
            </w:r>
          </w:p>
        </w:tc>
        <w:tc>
          <w:tcPr>
            <w:tcW w:type="dxa" w:w="284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0" w:after="0"/>
              <w:ind w:left="47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Директор школы</w:t>
            </w:r>
          </w:p>
        </w:tc>
      </w:tr>
    </w:tbl>
    <w:p>
      <w:pPr>
        <w:autoSpaceDN w:val="0"/>
        <w:autoSpaceDE w:val="0"/>
        <w:widowControl/>
        <w:spacing w:line="60" w:lineRule="exact" w:before="0" w:after="0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0.0" w:type="dxa"/>
      </w:tblPr>
      <w:tblGrid>
        <w:gridCol w:w="3431"/>
        <w:gridCol w:w="3431"/>
        <w:gridCol w:w="3431"/>
      </w:tblGrid>
      <w:tr>
        <w:trPr>
          <w:trHeight w:hRule="exact" w:val="362"/>
        </w:trPr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60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______________Коржова И.П.</w:t>
            </w:r>
          </w:p>
        </w:tc>
        <w:tc>
          <w:tcPr>
            <w:tcW w:type="dxa" w:w="3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60" w:after="0"/>
              <w:ind w:left="43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______________Назарычева М.А.</w:t>
            </w:r>
          </w:p>
        </w:tc>
        <w:tc>
          <w:tcPr>
            <w:tcW w:type="dxa" w:w="3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60" w:after="0"/>
              <w:ind w:left="0" w:right="0" w:firstLine="0"/>
              <w:jc w:val="center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______________Акутина Л.И.</w:t>
            </w:r>
          </w:p>
        </w:tc>
      </w:tr>
      <w:tr>
        <w:trPr>
          <w:trHeight w:hRule="exact" w:val="420"/>
        </w:trPr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6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Протокол №1</w:t>
            </w:r>
          </w:p>
        </w:tc>
        <w:tc>
          <w:tcPr>
            <w:tcW w:type="dxa" w:w="3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6" w:after="0"/>
              <w:ind w:left="43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Протокол №1</w:t>
            </w:r>
          </w:p>
        </w:tc>
        <w:tc>
          <w:tcPr>
            <w:tcW w:type="dxa" w:w="3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6" w:after="0"/>
              <w:ind w:left="29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Приказ №96</w:t>
            </w:r>
          </w:p>
        </w:tc>
      </w:tr>
      <w:tr>
        <w:trPr>
          <w:trHeight w:hRule="exact" w:val="380"/>
        </w:trPr>
        <w:tc>
          <w:tcPr>
            <w:tcW w:type="dxa" w:w="3082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4" w:after="0"/>
              <w:ind w:left="0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от "20" 082022 г.</w:t>
            </w:r>
          </w:p>
        </w:tc>
        <w:tc>
          <w:tcPr>
            <w:tcW w:type="dxa" w:w="366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4" w:after="0"/>
              <w:ind w:left="436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от "20" 08  2022 г.</w:t>
            </w:r>
          </w:p>
        </w:tc>
        <w:tc>
          <w:tcPr>
            <w:tcW w:type="dxa" w:w="3220"/>
            <w:tcBorders/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4" w:after="0"/>
              <w:ind w:left="292" w:right="0" w:firstLine="0"/>
              <w:jc w:val="left"/>
            </w:pPr>
            <w:r>
              <w:rPr>
                <w:w w:val="102.02845573425292"/>
                <w:rFonts w:ascii="Times New Roman" w:hAnsi="Times New Roman" w:eastAsia="Times New Roman"/>
                <w:b w:val="0"/>
                <w:i w:val="0"/>
                <w:color w:val="000000"/>
                <w:sz w:val="20"/>
              </w:rPr>
              <w:t>от "20" 082022 г.</w:t>
            </w:r>
          </w:p>
        </w:tc>
      </w:tr>
    </w:tbl>
    <w:p>
      <w:pPr>
        <w:autoSpaceDN w:val="0"/>
        <w:autoSpaceDE w:val="0"/>
        <w:widowControl/>
        <w:spacing w:line="230" w:lineRule="auto" w:before="978" w:after="0"/>
        <w:ind w:left="0" w:right="3652" w:firstLine="0"/>
        <w:jc w:val="righ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РАБОЧАЯ ПРОГРАММА</w:t>
      </w:r>
    </w:p>
    <w:p>
      <w:pPr>
        <w:autoSpaceDN w:val="0"/>
        <w:autoSpaceDE w:val="0"/>
        <w:widowControl/>
        <w:spacing w:line="230" w:lineRule="auto" w:before="70" w:after="0"/>
        <w:ind w:left="0" w:right="4424" w:firstLine="0"/>
        <w:jc w:val="righ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(ID 2759080)</w:t>
      </w:r>
    </w:p>
    <w:p>
      <w:pPr>
        <w:autoSpaceDN w:val="0"/>
        <w:autoSpaceDE w:val="0"/>
        <w:widowControl/>
        <w:spacing w:line="230" w:lineRule="auto" w:before="166" w:after="0"/>
        <w:ind w:left="0" w:right="4024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учебного предмета</w:t>
      </w:r>
    </w:p>
    <w:p>
      <w:pPr>
        <w:autoSpaceDN w:val="0"/>
        <w:autoSpaceDE w:val="0"/>
        <w:widowControl/>
        <w:spacing w:line="230" w:lineRule="auto" w:before="70" w:after="0"/>
        <w:ind w:left="2196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«Государственный (татарский) язык Республики Татарстан»</w:t>
      </w:r>
    </w:p>
    <w:p>
      <w:pPr>
        <w:autoSpaceDN w:val="0"/>
        <w:autoSpaceDE w:val="0"/>
        <w:widowControl/>
        <w:spacing w:line="230" w:lineRule="auto" w:before="670" w:after="0"/>
        <w:ind w:left="0" w:right="2684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для 1 класса начального общего образования</w:t>
      </w:r>
    </w:p>
    <w:p>
      <w:pPr>
        <w:autoSpaceDN w:val="0"/>
        <w:autoSpaceDE w:val="0"/>
        <w:widowControl/>
        <w:spacing w:line="230" w:lineRule="auto" w:before="70" w:after="0"/>
        <w:ind w:left="0" w:right="3622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 2022-2023  учебный год</w:t>
      </w:r>
    </w:p>
    <w:p>
      <w:pPr>
        <w:autoSpaceDN w:val="0"/>
        <w:autoSpaceDE w:val="0"/>
        <w:widowControl/>
        <w:spacing w:line="230" w:lineRule="auto" w:before="2112" w:after="0"/>
        <w:ind w:left="0" w:right="36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Составитель: Зайнуллина Алсу Талгатовна</w:t>
      </w:r>
    </w:p>
    <w:p>
      <w:pPr>
        <w:autoSpaceDN w:val="0"/>
        <w:autoSpaceDE w:val="0"/>
        <w:widowControl/>
        <w:spacing w:line="230" w:lineRule="auto" w:before="70" w:after="0"/>
        <w:ind w:left="0" w:right="20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учитель родного (татарского) языка и литературы</w:t>
      </w:r>
    </w:p>
    <w:p>
      <w:pPr>
        <w:autoSpaceDN w:val="0"/>
        <w:autoSpaceDE w:val="0"/>
        <w:widowControl/>
        <w:spacing w:line="230" w:lineRule="auto" w:before="2830" w:after="0"/>
        <w:ind w:left="0" w:right="4304" w:firstLine="0"/>
        <w:jc w:val="righ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с.Теньки 2021</w:t>
      </w:r>
    </w:p>
    <w:p>
      <w:pPr>
        <w:sectPr>
          <w:pgSz w:w="11900" w:h="16840"/>
          <w:pgMar w:top="298" w:right="868" w:bottom="296" w:left="738" w:header="720" w:footer="720" w:gutter="0"/>
          <w:cols w:space="720" w:num="1" w:equalWidth="0">
            <w:col w:w="10294" w:space="0"/>
          </w:cols>
          <w:docGrid w:linePitch="360"/>
        </w:sectPr>
      </w:pPr>
    </w:p>
    <w:p>
      <w:pPr>
        <w:sectPr>
          <w:pgSz w:w="11900" w:h="16840"/>
          <w:pgMar w:top="1440" w:right="1440" w:bottom="1440" w:left="1440" w:header="720" w:footer="720" w:gutter="0"/>
          <w:cols w:space="720" w:num="1" w:equalWidth="0"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216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ПОЯСНИТЕЛЬНАЯ ЗАПИСКА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466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ОБЩАЯ ХАРАКТЕРИСТИКА УЧЕБНОГО ПРЕДМЕТА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ГОСУДАРСТВЕННЫЙ </w:t>
      </w:r>
      <w:r>
        <w:br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(ТАТАРСКИЙ) ЯЗЫК РЕСПУБЛИКИ ТАТАРСТАН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»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Учебный предмет «Государственный (татарский) язык Республики Татарстан» занимает важное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место в системе начального общего образования и воспитания современного школьника в условиях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поликультурной и многоязычной республики, какой является Республика Татарстан. Изучение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татарского языка как государственного направлено на сохранение и развитие культурного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разнообразия и языкового наследия многонационального народа Российской Федерации,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формирование коммуникативной культуры и расширение общего кругозора обучающихся, осознание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роли языков как инструмента межличностного и межкультурного взаимодействия.</w:t>
      </w:r>
    </w:p>
    <w:p>
      <w:pPr>
        <w:autoSpaceDN w:val="0"/>
        <w:autoSpaceDE w:val="0"/>
        <w:widowControl/>
        <w:spacing w:line="271" w:lineRule="auto" w:before="70" w:after="0"/>
        <w:ind w:left="0" w:right="0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начальной школе закладывается база для последующего изучения татарского языка, формируются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основы функциональной грамотности, что придает особую ответственность данному этапу общего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образования.</w:t>
      </w:r>
    </w:p>
    <w:p>
      <w:pPr>
        <w:autoSpaceDN w:val="0"/>
        <w:autoSpaceDE w:val="0"/>
        <w:widowControl/>
        <w:spacing w:line="271" w:lineRule="auto" w:before="70" w:after="0"/>
        <w:ind w:left="0" w:right="432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Программа основана на концентрическом принципе. В процессе обучения освоенные на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определенном этапе грамматические формы и конструкции повторяются и закрепляются на новом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лексическом материале и расширяющемся тематическом содержании речи. </w:t>
      </w:r>
    </w:p>
    <w:p>
      <w:pPr>
        <w:autoSpaceDN w:val="0"/>
        <w:autoSpaceDE w:val="0"/>
        <w:widowControl/>
        <w:spacing w:line="271" w:lineRule="auto" w:before="70" w:after="0"/>
        <w:ind w:left="0" w:right="144" w:firstLine="18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Изучение учебного предмета «Государственный (татарский) язык Республики Татарстан»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предусматривает междисциплинарные связи с другими учебными предметами гуманитарного цикла: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«Русский язык», «Литература» и др.</w:t>
      </w:r>
    </w:p>
    <w:p>
      <w:pPr>
        <w:autoSpaceDN w:val="0"/>
        <w:tabs>
          <w:tab w:pos="180" w:val="left"/>
        </w:tabs>
        <w:autoSpaceDE w:val="0"/>
        <w:widowControl/>
        <w:spacing w:line="283" w:lineRule="auto" w:before="19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ЦЕЛИ И ЗАДАЧИ ИЗУЧЕНИЯ УЧЕБНОГО ПРЕДМЕТА «ГОСУДАРСТВЕННЫЙ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(ТАТАРСКИЙ) ЯЗЫК РЕСПУБЛИКИ ТАТАРСТАН»</w:t>
      </w:r>
      <w:r>
        <w:br/>
      </w: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Целью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 изучения учебного предмета «Государственный (татарский) язык Республики Татарстан»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является формирование у обучающихся коммуникативных навыков с учетом возрастных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возможностей, т.е. способности и готовности общаться на татарском языке в устной (говорение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аудирование) и письменной (чтение и письмо) формах в рамках тематического содержания речи. </w:t>
      </w: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Задачи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 изучения учебного предмета «Государственный (татарский) язык Республики Татарстан»:</w:t>
      </w:r>
    </w:p>
    <w:p>
      <w:pPr>
        <w:autoSpaceDN w:val="0"/>
        <w:autoSpaceDE w:val="0"/>
        <w:widowControl/>
        <w:spacing w:line="262" w:lineRule="auto" w:before="178" w:after="0"/>
        <w:ind w:left="42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формирование положительной мотивации и устойчивого учебно-познавательного интереса 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предмету «Государственный (татарский) язык Республики Татарстан»;</w:t>
      </w:r>
    </w:p>
    <w:p>
      <w:pPr>
        <w:autoSpaceDN w:val="0"/>
        <w:autoSpaceDE w:val="0"/>
        <w:widowControl/>
        <w:spacing w:line="271" w:lineRule="auto" w:before="240" w:after="0"/>
        <w:ind w:left="420" w:right="288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формирование понимания необходимости овладения государственным (татарским) языком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Республики Татарстан для межнационального общения, для освоения культуры и традиций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народов Республики Татарстан;</w:t>
      </w:r>
    </w:p>
    <w:p>
      <w:pPr>
        <w:autoSpaceDN w:val="0"/>
        <w:autoSpaceDE w:val="0"/>
        <w:widowControl/>
        <w:spacing w:line="262" w:lineRule="auto" w:before="238" w:after="0"/>
        <w:ind w:left="420" w:right="86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развитие личности школьника, его мыслительных, познавательных, коммуникативных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способностей, формирование универсальных учебных действий;</w:t>
      </w:r>
    </w:p>
    <w:p>
      <w:pPr>
        <w:autoSpaceDN w:val="0"/>
        <w:autoSpaceDE w:val="0"/>
        <w:widowControl/>
        <w:spacing w:line="271" w:lineRule="auto" w:before="238" w:after="0"/>
        <w:ind w:left="42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усвоение первоначальных знаний по фонетике, лексике, грамматике, орфографии и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пунктуации татарского языка, а также развитие умений применять полученные знания в речевой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деятельности;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ознакомление с детским пластом татарской литературы;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формирование чувства патриотизма и гордости за свой край, свою страну;</w:t>
      </w:r>
    </w:p>
    <w:p>
      <w:pPr>
        <w:autoSpaceDN w:val="0"/>
        <w:autoSpaceDE w:val="0"/>
        <w:widowControl/>
        <w:spacing w:line="262" w:lineRule="auto" w:before="238" w:after="0"/>
        <w:ind w:left="42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формирование социокультурных умений, позволяющих приобщаться к культуре и традициям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татарского народа.</w:t>
      </w:r>
    </w:p>
    <w:p>
      <w:pPr>
        <w:sectPr>
          <w:pgSz w:w="11900" w:h="16840"/>
          <w:pgMar w:top="436" w:right="650" w:bottom="480" w:left="666" w:header="720" w:footer="720" w:gutter="0"/>
          <w:cols w:space="720" w:num="1" w:equalWidth="0"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83" w:lineRule="auto" w:before="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МЕСТО УЧЕБНОГО ПРЕДМЕТА «ГОСУДАРСТВЕННЫЙ (ТАТАРСКИЙ) ЯЗЫК </w:t>
      </w:r>
      <w:r>
        <w:br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РЕСПУБЛИКИ ТАТАРСТАН» В УЧЕБНОМ ПЛАНЕ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соответствии с ФГОС НОО учебный предмет «Государственный язык республики Российской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Федерации» входит в предметную область «Родной язык и литературное чтение на родном языке».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 1 классе максимально допустимое количество учебных часов, выделяемых на изучение предмета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«Государственный (татарский) язык Республики Татарстан», – 3 часа в неделю, что составляет 99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часов.</w:t>
      </w:r>
    </w:p>
    <w:p>
      <w:pPr>
        <w:sectPr>
          <w:pgSz w:w="11900" w:h="16840"/>
          <w:pgMar w:top="298" w:right="826" w:bottom="1440" w:left="666" w:header="720" w:footer="720" w:gutter="0"/>
          <w:cols w:space="720" w:num="1" w:equalWidth="0"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СОДЕРЖАНИЕ УЧЕБНОГО ПРЕДМЕТА </w:t>
      </w:r>
    </w:p>
    <w:p>
      <w:pPr>
        <w:autoSpaceDN w:val="0"/>
        <w:autoSpaceDE w:val="0"/>
        <w:widowControl/>
        <w:spacing w:line="230" w:lineRule="auto" w:before="346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Тематическое содержание речи</w:t>
      </w:r>
    </w:p>
    <w:p>
      <w:pPr>
        <w:autoSpaceDN w:val="0"/>
        <w:autoSpaceDE w:val="0"/>
        <w:widowControl/>
        <w:spacing w:line="230" w:lineRule="auto" w:before="166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1. Мир моего «Я»: Давайте познакомимся. Я и моя семья. Здоровье.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2. Мир моих увлечений: Спорт и спортивные игры. Любимые игрушки.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3. Мир вокруг меня: Моя школа. В магазине. Времена года (зима, лето).</w:t>
      </w:r>
    </w:p>
    <w:p>
      <w:pPr>
        <w:autoSpaceDN w:val="0"/>
        <w:autoSpaceDE w:val="0"/>
        <w:widowControl/>
        <w:spacing w:line="230" w:lineRule="auto" w:before="7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4. Моя Родина: Столицы России и Татарстана. Наш город. Наше село. Животный мир.</w:t>
      </w:r>
    </w:p>
    <w:p>
      <w:pPr>
        <w:autoSpaceDN w:val="0"/>
        <w:autoSpaceDE w:val="0"/>
        <w:widowControl/>
        <w:spacing w:line="230" w:lineRule="auto" w:before="26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Умения по видам речевой деятельности</w:t>
      </w:r>
    </w:p>
    <w:p>
      <w:pPr>
        <w:autoSpaceDN w:val="0"/>
        <w:autoSpaceDE w:val="0"/>
        <w:widowControl/>
        <w:spacing w:line="262" w:lineRule="auto" w:before="166" w:after="0"/>
        <w:ind w:left="180" w:right="6912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Аудирование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Восприятие и понимание на слух:</w:t>
      </w:r>
    </w:p>
    <w:p>
      <w:pPr>
        <w:autoSpaceDN w:val="0"/>
        <w:autoSpaceDE w:val="0"/>
        <w:widowControl/>
        <w:spacing w:line="230" w:lineRule="auto" w:before="180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несложных высказываний, произносимых учителем на уроке;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выполнение упражнений на снятие фонетических трудностей;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лингвистических компонентов речи: фонемы, морфемы, слова, мини-тексты;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восприятие и понимание утвердительных, вопросительных, отрицательных предложений;</w:t>
      </w:r>
    </w:p>
    <w:p>
      <w:pPr>
        <w:autoSpaceDN w:val="0"/>
        <w:autoSpaceDE w:val="0"/>
        <w:widowControl/>
        <w:spacing w:line="262" w:lineRule="auto" w:before="238" w:after="0"/>
        <w:ind w:left="42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несложных адаптированных аутентичных текстов, содержащих отдельные незнакомые слова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по изученным темам.</w:t>
      </w:r>
    </w:p>
    <w:p>
      <w:pPr>
        <w:autoSpaceDN w:val="0"/>
        <w:autoSpaceDE w:val="0"/>
        <w:widowControl/>
        <w:spacing w:line="262" w:lineRule="auto" w:before="178" w:after="0"/>
        <w:ind w:left="180" w:right="8208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Говорение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Диалогическая речь:</w:t>
      </w:r>
    </w:p>
    <w:p>
      <w:pPr>
        <w:autoSpaceDN w:val="0"/>
        <w:autoSpaceDE w:val="0"/>
        <w:widowControl/>
        <w:spacing w:line="230" w:lineRule="auto" w:before="17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умение задавать вопросы по изученным темам и отвечать на них;</w:t>
      </w:r>
    </w:p>
    <w:p>
      <w:pPr>
        <w:autoSpaceDN w:val="0"/>
        <w:autoSpaceDE w:val="0"/>
        <w:widowControl/>
        <w:spacing w:line="262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составление диалога этикетного характера: приветствие, знакомство с собеседником, начало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завершение разговора;</w:t>
      </w:r>
    </w:p>
    <w:p>
      <w:pPr>
        <w:autoSpaceDN w:val="0"/>
        <w:autoSpaceDE w:val="0"/>
        <w:widowControl/>
        <w:spacing w:line="262" w:lineRule="auto" w:before="238" w:after="0"/>
        <w:ind w:left="420" w:right="576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приглашение собеседника к совместной деятельности, вежливое согласие / несогласие на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предложение собеседника.</w:t>
      </w:r>
    </w:p>
    <w:p>
      <w:pPr>
        <w:autoSpaceDN w:val="0"/>
        <w:autoSpaceDE w:val="0"/>
        <w:widowControl/>
        <w:spacing w:line="230" w:lineRule="auto" w:before="178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Монологическая речь:</w:t>
      </w:r>
    </w:p>
    <w:p>
      <w:pPr>
        <w:autoSpaceDN w:val="0"/>
        <w:autoSpaceDE w:val="0"/>
        <w:widowControl/>
        <w:spacing w:line="262" w:lineRule="auto" w:before="178" w:after="0"/>
        <w:ind w:left="420" w:right="72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составление небольшого высказывания в соответствии с учебной ситуацией в пределах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программного языкового материала;</w:t>
      </w:r>
    </w:p>
    <w:p>
      <w:pPr>
        <w:autoSpaceDN w:val="0"/>
        <w:autoSpaceDE w:val="0"/>
        <w:widowControl/>
        <w:spacing w:line="262" w:lineRule="auto" w:before="240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составление небольшого рассказа о себе, членах семьи, школе, покупках, о любимой игрушке,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временах года, о своем городе (селе).</w:t>
      </w:r>
    </w:p>
    <w:p>
      <w:pPr>
        <w:autoSpaceDN w:val="0"/>
        <w:autoSpaceDE w:val="0"/>
        <w:widowControl/>
        <w:spacing w:line="230" w:lineRule="auto" w:before="178" w:after="0"/>
        <w:ind w:left="18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Смысловое чтение</w:t>
      </w:r>
    </w:p>
    <w:p>
      <w:pPr>
        <w:autoSpaceDN w:val="0"/>
        <w:autoSpaceDE w:val="0"/>
        <w:widowControl/>
        <w:spacing w:line="271" w:lineRule="auto" w:before="178" w:after="0"/>
        <w:ind w:left="42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читать про себя и понимать несложные адаптированные аутентичные тексты, содержащие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отдельные незнакомые слова, с пониманием основного содержания / понимание запрашиваемой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информации.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умение соотносить графический образ слова с его звуковым образом;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восприятие печатного слова;</w:t>
      </w:r>
    </w:p>
    <w:p>
      <w:pPr>
        <w:autoSpaceDN w:val="0"/>
        <w:autoSpaceDE w:val="0"/>
        <w:widowControl/>
        <w:spacing w:line="230" w:lineRule="auto" w:before="238" w:after="0"/>
        <w:ind w:left="42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соблюдение орфоэпических и интонационных норм чтения.</w:t>
      </w:r>
    </w:p>
    <w:p>
      <w:pPr>
        <w:autoSpaceDN w:val="0"/>
        <w:autoSpaceDE w:val="0"/>
        <w:widowControl/>
        <w:spacing w:line="262" w:lineRule="auto" w:before="178" w:after="0"/>
        <w:ind w:left="180" w:right="3312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Тексты для чтения: ситуативные диалоги, короткие рассказы, стихи.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Письмо</w:t>
      </w:r>
    </w:p>
    <w:p>
      <w:pPr>
        <w:autoSpaceDN w:val="0"/>
        <w:autoSpaceDE w:val="0"/>
        <w:widowControl/>
        <w:spacing w:line="230" w:lineRule="auto" w:before="178" w:after="0"/>
        <w:ind w:left="0" w:right="0" w:firstLine="0"/>
        <w:jc w:val="center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овладение техникой письма (написание букв татарского алфавита, специфичных татарских</w:t>
      </w:r>
    </w:p>
    <w:p>
      <w:pPr>
        <w:sectPr>
          <w:pgSz w:w="11900" w:h="16840"/>
          <w:pgMar w:top="298" w:right="650" w:bottom="282" w:left="666" w:header="720" w:footer="720" w:gutter="0"/>
          <w:cols w:space="720" w:num="1" w:equalWidth="0"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154" w:lineRule="exact" w:before="0" w:after="0"/>
        <w:ind w:left="0" w:right="0"/>
      </w:pPr>
    </w:p>
    <w:p>
      <w:pPr>
        <w:autoSpaceDN w:val="0"/>
        <w:autoSpaceDE w:val="0"/>
        <w:widowControl/>
        <w:spacing w:line="350" w:lineRule="auto" w:before="0" w:after="0"/>
        <w:ind w:left="420" w:right="288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овладение техникой письма (написание букв татарского алфавита, специфичных татарских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букв ə, ө, ү, җ, ң, һ; буквосочетаний, слов);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вставка пропущенных букв в слово или слов в предложение;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дописывание предложений в соответствии с решаемой учебной задачей.</w:t>
      </w:r>
    </w:p>
    <w:p>
      <w:pPr>
        <w:autoSpaceDN w:val="0"/>
        <w:tabs>
          <w:tab w:pos="180" w:val="left"/>
          <w:tab w:pos="420" w:val="left"/>
        </w:tabs>
        <w:autoSpaceDE w:val="0"/>
        <w:widowControl/>
        <w:spacing w:line="382" w:lineRule="auto" w:before="32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Языковые знания и навыки </w:t>
      </w:r>
      <w:r>
        <w:br/>
      </w: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Фонетическая сторона речи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правильное произношение гласных и согласных звуков татарского языка; твердых и мягких 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гласных звуков; звонких и глухих согласных звуков;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сопоставление гласных и согласных звуков татарского и русского языков;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знаки транскрипции;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слоги, перенос слов;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словесное ударение;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интонация приветствия, прощания, обращения, просьбы, приказа;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произношение слов с соблюдением правильного ударения и фраз с соблюдением их ритмико-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интонационных особенностей.</w:t>
      </w:r>
    </w:p>
    <w:p>
      <w:pPr>
        <w:autoSpaceDN w:val="0"/>
        <w:autoSpaceDE w:val="0"/>
        <w:widowControl/>
        <w:spacing w:line="386" w:lineRule="auto" w:before="178" w:after="0"/>
        <w:ind w:left="420" w:right="2304" w:hanging="24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Графика, орфография и пунктуация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правильное правописание татарских букв;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правильное написание изученных слов;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заглавная буква в начале предложения и в именах собственных;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знаки препинания в конце предложения (точка, вопросительный знак).</w:t>
      </w:r>
    </w:p>
    <w:p>
      <w:pPr>
        <w:autoSpaceDN w:val="0"/>
        <w:autoSpaceDE w:val="0"/>
        <w:widowControl/>
        <w:spacing w:line="298" w:lineRule="auto" w:before="178" w:after="0"/>
        <w:ind w:left="420" w:right="0" w:hanging="24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Лексическая сторона речи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распознавание и употребление в устной и письменной речи не менее 100 лексических единиц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(слов, словосочетаний, речевых клише), обслуживающих ситуации общения в рамках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тематического содержания речи для 1 класса; слов-названий предметов, их признаков, действий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предметов; заимствованных слов.</w:t>
      </w:r>
    </w:p>
    <w:p>
      <w:pPr>
        <w:autoSpaceDN w:val="0"/>
        <w:tabs>
          <w:tab w:pos="180" w:val="left"/>
          <w:tab w:pos="420" w:val="left"/>
        </w:tabs>
        <w:autoSpaceDE w:val="0"/>
        <w:widowControl/>
        <w:spacing w:line="370" w:lineRule="auto" w:before="18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Грамматическая сторона речи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Распознавание в письменном и звучащем тексте и употребление в устной и письменной речи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изученных грамматических форм: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имена существительные в единственном и множественном числах;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вопросительные местоимения «кем?», «нəрсə?», «кая?», «кайда?», «ничə?», «ничəнче?»,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«нинди?», «нишли?»;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существительные с аффиксами принадлежности I, II лица единственного числа;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имена прилагательные, обозначающие цвет;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конструкция «имя прилагательное + имя существительное» во мн. числе (яхшы укучылар);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существительные в направительном и местно-временном падежах;</w:t>
      </w:r>
    </w:p>
    <w:p>
      <w:pPr>
        <w:sectPr>
          <w:pgSz w:w="11900" w:h="16840"/>
          <w:pgMar w:top="154" w:right="784" w:bottom="522" w:left="666" w:header="720" w:footer="720" w:gutter="0"/>
          <w:cols w:space="720" w:num="1" w:equalWidth="0"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108"/>
        <w:ind w:left="0" w:right="0"/>
      </w:pPr>
    </w:p>
    <w:p>
      <w:pPr>
        <w:autoSpaceDN w:val="0"/>
        <w:autoSpaceDE w:val="0"/>
        <w:widowControl/>
        <w:spacing w:line="394" w:lineRule="auto" w:before="0" w:after="0"/>
        <w:ind w:left="420" w:right="288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количественные и порядковые числительные (1–10);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конструкция «числительное + имя существительное» в ед. числе (биш укучы);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личные местоимения в именительном падеже: мин, син; в притяжательном падеже: минем,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синең; в направительном падеже: миңа, сиңа;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указательное местоимение «бу»;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глаголы настоящего времени I, II, III лица единственного числа в утвердительной форме;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частицы -мы / -ме, түгел;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послелог «белəн» с именами существительными.</w:t>
      </w:r>
    </w:p>
    <w:p>
      <w:pPr>
        <w:autoSpaceDN w:val="0"/>
        <w:autoSpaceDE w:val="0"/>
        <w:widowControl/>
        <w:spacing w:line="346" w:lineRule="auto" w:before="324" w:after="0"/>
        <w:ind w:left="420" w:right="0" w:hanging="42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Социокультурные знания и умения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знание и использование элементарных социокультурных элементов речевого поведенческого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этикета, принятых в татарском языке, в ситуациях общения (приветствие, прощание, знакомство,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выражение благодарности, извинение);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знание небольших произведений татарского детского фольклора (рифмовки, стихи, песенки),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персонажей детских книг;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—  знание названий родной страны, родного края и их столиц, городов на татарском языке.</w:t>
      </w:r>
    </w:p>
    <w:p>
      <w:pPr>
        <w:autoSpaceDN w:val="0"/>
        <w:autoSpaceDE w:val="0"/>
        <w:widowControl/>
        <w:spacing w:line="336" w:lineRule="auto" w:before="322" w:after="0"/>
        <w:ind w:left="420" w:right="288" w:hanging="42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Компенсаторные умения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использование при чтении и аудировании языковой догадки (умения понять значение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незнакомого слова или новое значение знакомого слова по контексту);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—  использование в качестве опоры при создании собственных высказываний ключевых слов,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вопросов, иллюстраций.</w:t>
      </w:r>
    </w:p>
    <w:p>
      <w:pPr>
        <w:sectPr>
          <w:pgSz w:w="11900" w:h="16840"/>
          <w:pgMar w:top="328" w:right="786" w:bottom="1440" w:left="666" w:header="720" w:footer="720" w:gutter="0"/>
          <w:cols w:space="720" w:num="1" w:equalWidth="0"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ПЛАНИРУЕМЫЕ ОБРАЗОВАТЕЛЬНЫЕ РЕЗУЛЬТАТЫ</w:t>
      </w:r>
    </w:p>
    <w:p>
      <w:pPr>
        <w:autoSpaceDN w:val="0"/>
        <w:autoSpaceDE w:val="0"/>
        <w:widowControl/>
        <w:spacing w:line="230" w:lineRule="auto" w:before="346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ЛИЧНОСТНЫЕ РЕЗУЛЬТАТЫ</w:t>
      </w:r>
    </w:p>
    <w:p>
      <w:pPr>
        <w:autoSpaceDN w:val="0"/>
        <w:tabs>
          <w:tab w:pos="180" w:val="left"/>
        </w:tabs>
        <w:autoSpaceDE w:val="0"/>
        <w:widowControl/>
        <w:spacing w:line="290" w:lineRule="auto" w:before="166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результате изучения предмета «Государственный (татарский) язык Республики Татарстан» 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обучающегося будут сформированы следующие личностные результаты: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гражданско-патриотического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становление ценностного отношения к своей Родине – России;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осознание своей этнокультурной и российской гражданской идентичности;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сопричастность к прошлому, настоящему и будущему своей страны и родного края;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уважение к своему и другим народам;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первоначальные представления о человеке как члене общества, о правах и ответственности,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уважении и достоинстве человека, о нравственно-этических нормах поведения и правилах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межличностных отношений;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духовно-нравственного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признание индивидуальности каждого человека;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проявление сопереживания, уважения и доброжелательности;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неприятие любых форм поведения, направленных на причинение физического и морального вреда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другим людям;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эстетического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уважительное отношение и интерес к художественной культуре, восприимчивость к разным видам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искусства, традициям и творчеству своего и других народов;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стремление к самовыражению в разных видах художественной деятельности;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физического воспитания, формирования культуры здоровья и эмоционального благополучия: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соблюдение правил здорового и безопасного (для себя и других людей) образа жизни в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окружающей среде (в том числе информационной);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бережное отношение к физическому и психическому здоровью;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трудового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осознание ценности труда в жизни человека и общества, ответственное потребление и бережное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отношение к результатам труда, навыки участия в различных видах трудовой деятельности, интерес к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различным профессиям;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экологического воспитания: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бережное отношение к природе;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неприятие действий, приносящих ей вред;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ценности научного познания: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первоначальные представления о научной картине мира;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познавательные интересы, активность, инициативность, любознательность и самостоятельность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познании.</w:t>
      </w:r>
    </w:p>
    <w:p>
      <w:pPr>
        <w:autoSpaceDN w:val="0"/>
        <w:autoSpaceDE w:val="0"/>
        <w:widowControl/>
        <w:spacing w:line="230" w:lineRule="auto" w:before="26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МЕТАПРЕДМЕТНЫЕ РЕЗУЛЬТАТЫ</w:t>
      </w:r>
    </w:p>
    <w:p>
      <w:pPr>
        <w:autoSpaceDN w:val="0"/>
        <w:tabs>
          <w:tab w:pos="180" w:val="left"/>
        </w:tabs>
        <w:autoSpaceDE w:val="0"/>
        <w:widowControl/>
        <w:spacing w:line="283" w:lineRule="auto" w:before="166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результате изучения учебного предмета «Государственный (татарский) язык Республики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Татарстан» обучающийся овладеет универсальными учебными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познавательными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 действиями: </w:t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базовые логические действия: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сравнивать объекты, устанавливать основания для сравнения, устанавливать аналогии;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объединять части объекта (объекты) по определенному признаку;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определять существенный признак для классификации, классифицировать предложенные объекты;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находить закономерности и противоречия в рассматриваемых фактах, данных и наблюдениях на</w:t>
      </w:r>
    </w:p>
    <w:p>
      <w:pPr>
        <w:sectPr>
          <w:pgSz w:w="11900" w:h="16840"/>
          <w:pgMar w:top="298" w:right="650" w:bottom="432" w:left="666" w:header="720" w:footer="720" w:gutter="0"/>
          <w:cols w:space="720" w:num="1" w:equalWidth="0"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9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основе предложенного педагогическим работником алгоритма;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выявлять недостаток информации для решения учебной (практической) задачи на основе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предложенного алгоритма;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устанавливать причинно-следственные связи в ситуациях, поддающихся непосредственному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наблюдению или знакомых по опыту, делать выводы;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базовые исследовательские действия: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определять разрыв между реальным и желательным состоянием объекта (ситуации) на основе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предложенных педагогическим работником вопросов;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 помощью педагогического работника формулировать цель, планировать изменения объекта,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ситуации;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сравнивать несколько вариантов решения задачи, выбирать наиболее подходящий (на основе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предложенных критериев);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проводить по предложенному плану опыт, несложное исследование по установлению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особенностей объекта изучения и связей между объектами (часть целое, причина следствие);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формулировать выводы и подкреплять их доказательствами на основе результатов проведенного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наблюдения (опыта, измерения, классификации, сравнения, исследования);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прогнозировать возможное развитие процессов, событий и их последствия в аналогичных или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сходных ситуациях;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работа с информацией: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выбирать источник получения информации;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согласно заданному алгоритму находить в предложенном источнике информацию,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представленную в явном виде;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распознавать достоверную и недостоверную информацию самостоятельно или на основании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предложенного педагогическим работником способа ее проверки;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соблюдать с помощью взрослых (педагогических работников, родителей (законных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представителей) несовершеннолетних обучающихся) правила информационной безопасности при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поиске информации в сети Интернет;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анализировать и создавать текстовую, видео, графическую, звуковую, информацию в соответствии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 учебной задачей;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самостоятельно создавать схемы, таблицы для представления информации.</w:t>
      </w:r>
    </w:p>
    <w:p>
      <w:pPr>
        <w:autoSpaceDN w:val="0"/>
        <w:tabs>
          <w:tab w:pos="180" w:val="left"/>
        </w:tabs>
        <w:autoSpaceDE w:val="0"/>
        <w:widowControl/>
        <w:spacing w:line="288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результате изучения учебного предмета «Государственный (татарский) язык Республики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Татарстан» обучающийся овладеет универсальными учебными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коммуникативными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 действиями: </w:t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общение: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воспринимать и формулировать суждения, выражать эмоции в соответствии с целями и условиями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общения в знакомой среде;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проявлять уважительное отношение к собеседнику, соблюдать правила ведения диалога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дискуссии;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признавать возможность существования разных точек зрения;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корректно и аргументированно высказывать свое мнение;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строить речевое высказывание в соответствии с поставленной задачей;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создавать устные и письменные тексты (описание, рассуждение, повествование);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готовить небольшие публичные выступления;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подбирать иллюстративный материал (рисунки, фото, плакаты) к тексту выступления;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совместная деятельность: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формулировать краткосрочные и долгосрочные цели (индивидуальные с учетом участия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коллективных задачах) в стандартной (типовой) ситуации на основе предложенного формата</w:t>
      </w:r>
    </w:p>
    <w:p>
      <w:pPr>
        <w:sectPr>
          <w:pgSz w:w="11900" w:h="16840"/>
          <w:pgMar w:top="286" w:right="698" w:bottom="438" w:left="666" w:header="720" w:footer="720" w:gutter="0"/>
          <w:cols w:space="720" w:num="1" w:equalWidth="0"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83" w:lineRule="auto" w:before="0" w:after="0"/>
        <w:ind w:left="0" w:right="576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планирования, распределения промежуточных шагов и сроков;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принимать цель совместной деятельности, коллективно строить действия по ее достижению: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распределять роли, договариваться, обсуждать процесс и результат совместной работы;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проявлять готовность руководить, выполнять поручения, подчиняться;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ответственно выполнять свою часть работы;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оценивать свой вклад в общий результат;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выполнять совместные проектные задания с опорой на предложенные образцы.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70" w:after="0"/>
        <w:ind w:left="0" w:right="864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В результате изучения учебного предмета «Государственный (татарский) язык Республики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Татарстан» обучающийся овладеет универсальными учебными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регулятивными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 действиями: </w:t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самоорганизация: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планировать действия по решению учебной задачи для получения результата;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выстраивать последовательность выбранных действий; </w:t>
      </w:r>
      <w:r>
        <w:br/>
      </w:r>
      <w:r>
        <w:tab/>
      </w:r>
      <w:r>
        <w:rPr>
          <w:rFonts w:ascii="Times New Roman" w:hAnsi="Times New Roman" w:eastAsia="Times New Roman"/>
          <w:b/>
          <w:i/>
          <w:color w:val="000000"/>
          <w:sz w:val="24"/>
        </w:rPr>
        <w:t>самоконтроль: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устанавливать причины успеха/неудач учебной деятельности;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корректировать свои учебные действия для преодоления ошибок.</w:t>
      </w:r>
    </w:p>
    <w:p>
      <w:pPr>
        <w:autoSpaceDN w:val="0"/>
        <w:autoSpaceDE w:val="0"/>
        <w:widowControl/>
        <w:spacing w:line="230" w:lineRule="auto" w:before="26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ПРЕДМЕТНЫЕ РЕЗУЛЬТАТЫ</w:t>
      </w:r>
    </w:p>
    <w:p>
      <w:pPr>
        <w:autoSpaceDN w:val="0"/>
        <w:tabs>
          <w:tab w:pos="180" w:val="left"/>
        </w:tabs>
        <w:autoSpaceDE w:val="0"/>
        <w:widowControl/>
        <w:spacing w:line="290" w:lineRule="auto" w:before="166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Изучение учебного предмета «Государственный (татарский) язык Республики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Татарстан»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обеспечивает: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понимание статуса и значения государственного (татарского) языка Республики Татарстан,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формирование мотивации к изучению государственного (татарского) языка Республики Татарстан: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понимать значение государственного (татарского) языка Республики Татарстан для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межнационального общения, освоения культуры и традиций народов Республики Татарстан;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понимать необходимость овладения государственным (татарским) языком Республики Татарстан;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проявлять интерес и желание к его изучению как к важнейшей духовно-нравственной ценности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народа;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сформированность первоначальных знаний о фонетике, лексике, грамматике, орфографии 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пунктуации татарского языка, а также умений применять полученные знания в речевой деятельности: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различать на слух и произносить звуки и слова татарского языка в соответствии с языковой нормой,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без фонетических ошибок; употреблять в речи лексику, усвоенную в пределах изучаемого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коммуникативно-речевого материала; группировать лексику татарского языка по тематическому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принципу; строить небольшие по объему устные высказывания с использованием усвоенной лексики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и языковых знаний; участвовать в речевом общении, используя изученные формулы речевого этикета;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сформированность и развитие всех видов речевой деятельности на татарском языке: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аудирование (слушание): понимать на слух речь, звучащую из различных источников (учитель,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одноклассники, теле- и радиопередачи);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говорение: воспроизводить речевые образцы, участвовать в диалогах на бытовые, учебные темы,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обсуждении прослушанных или прочитанных текстов; декламировать стихи;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 чтение: читать вслух небольшие тексты, построенные на изученном языковом материале;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письмо: воспроизводить речевые образцы, списывать текст и выписывать из него слова,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словосочетания, предложения в соответствии с решаемой учебной задачей; выполнять небольшие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письменные работы и творческие задания;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усвоение элементарных сведений о языке как носителе культуры народа: составлять небольшие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рассказы по заданной теме на татарском языке;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представлять родной край как часть России на татарском языке в различных ситуациях общения.</w:t>
      </w:r>
    </w:p>
    <w:p>
      <w:pPr>
        <w:autoSpaceDN w:val="0"/>
        <w:autoSpaceDE w:val="0"/>
        <w:widowControl/>
        <w:spacing w:line="230" w:lineRule="auto" w:before="190" w:after="0"/>
        <w:ind w:left="180" w:right="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Обучающийся научится:</w:t>
      </w:r>
    </w:p>
    <w:p>
      <w:pPr>
        <w:sectPr>
          <w:pgSz w:w="11900" w:h="16840"/>
          <w:pgMar w:top="286" w:right="666" w:bottom="402" w:left="666" w:header="720" w:footer="720" w:gutter="0"/>
          <w:cols w:space="720" w:num="1" w:equalWidth="0"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86" w:lineRule="auto" w:before="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Аудирование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– воспринимать на слух и понимать инструкции учителя в ходе ведения урока и выполнять их;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– понимать на слух речь одноклассников и вербально/невербально реагировать на услышанное;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– воспринимать на слух и понимать звучащие (время звучания текста для аудирования – до 0,4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минуты) учебные тексты, построенные на изученном языковом материале, с разной глубиной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проникновения в их содержание: с пониманием запрашиваемой информации фактического характера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(имя, возраст, любимое блюдо, цвет и т. д.) с опорой на иллюстрации, а также с использованием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языковой догадки.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Говорение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вести диалог этикетного характера (приветствие и ответ на приветствие, знакомство, прощание,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извинение), диалог-расспрос (задавать вопросы и отвечать на вопросы собеседника) с опорой на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картинки, фотографии и/или ключевые слова в рамках тематического содержания речи с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соблюдением норм речевого этикета в объеме не менее 2–3 реплик со стороны каждого собеседника;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создавать устные монологические высказывания объемом не менее 2–3 фраз в рамках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тематического содержания речи с опорой на картинки, фотографии, вопросы, ключевые слова;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излагать основное содержание прослушанного или прочитанного текста с вербальными и/или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зрительными опорами (объем – не менее 2–3 фраз).</w:t>
      </w:r>
    </w:p>
    <w:p>
      <w:pPr>
        <w:autoSpaceDN w:val="0"/>
        <w:tabs>
          <w:tab w:pos="180" w:val="left"/>
        </w:tabs>
        <w:autoSpaceDE w:val="0"/>
        <w:widowControl/>
        <w:spacing w:line="288" w:lineRule="auto" w:before="70" w:after="0"/>
        <w:ind w:left="0" w:right="288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Смысловое чтение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читать вслух тексты объемом до 30 слов, построенные на изученном языковом материале,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соблюдая правила чтения и правильную интонацию;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читать про себя и понимать несложные адаптированные аутентичные тексты, содержащие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отдельные незнакомые слова, с пониманием основного содержания, с пониманием запрашиваемой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информации. (Объем текста для чтения до 60 слов) </w:t>
      </w:r>
      <w:r>
        <w:br/>
      </w: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Письмо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воспроизводить графически и каллиграфически корректно все буквы татарского алфавита;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соотносить графический образ слова с его звуковым образом;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списывать текст и выписывать из него слова, словосочетания, предложения в соответствии с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решаемой учебной задачей;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дописывать предложения в соответствии с решаемой учебной задачей;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отвечать письменно на вопросы.</w:t>
      </w:r>
    </w:p>
    <w:p>
      <w:pPr>
        <w:autoSpaceDN w:val="0"/>
        <w:tabs>
          <w:tab w:pos="180" w:val="left"/>
        </w:tabs>
        <w:autoSpaceDE w:val="0"/>
        <w:widowControl/>
        <w:spacing w:line="283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Языковые знания и навыки </w:t>
      </w:r>
      <w:r>
        <w:br/>
      </w: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Фонетическая сторона речи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различать на слух и адекватно произносить татарские звуки;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соблюдать правильное ударение в изученных словах;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соблюдать особенности интонации в повествовательных и побудительных предложениях, а также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 изученных типах вопросов.</w:t>
      </w:r>
    </w:p>
    <w:p>
      <w:pPr>
        <w:autoSpaceDN w:val="0"/>
        <w:tabs>
          <w:tab w:pos="180" w:val="left"/>
        </w:tabs>
        <w:autoSpaceDE w:val="0"/>
        <w:widowControl/>
        <w:spacing w:line="276" w:lineRule="auto" w:before="7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Графика, орфография и пунктуация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правильно писать татарские буквы и изученные слова;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использовать точку, вопросительный и восклицательный знаки в конце предложения, запятую при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перечислении и обращении.</w:t>
      </w:r>
    </w:p>
    <w:p>
      <w:pPr>
        <w:autoSpaceDN w:val="0"/>
        <w:tabs>
          <w:tab w:pos="180" w:val="left"/>
        </w:tabs>
        <w:autoSpaceDE w:val="0"/>
        <w:widowControl/>
        <w:spacing w:line="281" w:lineRule="auto" w:before="70" w:after="0"/>
        <w:ind w:left="0" w:right="576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Лексическая сторона речи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употреблять в устной и письменной речи не менее 100изученных лексических единиц (слов,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словосочетаний, речевых клише) в их основных значениях;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группировать лексику по тематическому принципу;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употреблять в устной и письменной речи изученные синонимы и антонимы, заимствованные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слова.</w:t>
      </w:r>
    </w:p>
    <w:p>
      <w:pPr>
        <w:sectPr>
          <w:pgSz w:w="11900" w:h="16840"/>
          <w:pgMar w:top="298" w:right="744" w:bottom="368" w:left="666" w:header="720" w:footer="720" w:gutter="0"/>
          <w:cols w:space="720" w:num="1" w:equalWidth="0"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tabs>
          <w:tab w:pos="180" w:val="left"/>
        </w:tabs>
        <w:autoSpaceDE w:val="0"/>
        <w:widowControl/>
        <w:spacing w:line="288" w:lineRule="auto" w:before="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Грамматическая сторона речи 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Употреблять в устной и письменной речи изученные морфологические формы и синтаксические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конструкции в рамках тематического содержания речи: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имена существительные в единственном и множественном числах;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вопросительные местоимения «кем?», «нəрсə?», «кая?», «кайда?», «ничə?», «ничəнче?», «нинди?»,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«нишли?»;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существительные с аффиксами принадлежности I, II лица единственного числа;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имена прилагательные, обозначающие цвет;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конструкция «имя прилагательное + имя существительное во мн. числе» (яхшы укучылар);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существительные в направительном и местно-временном падежах;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количественные и порядковыечислительные (1–10);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конструкция «числительное + имя существительное в ед. числе» (биш укучы);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личные местоимения в именительном падеже: мин, син; в притяжательном падеже: минем, синең;в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направительном падеже: миңа, сиңа;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указательное местоимение «бу»;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глаголы настоящего времени I, II, III лица единственного числа в утвердительной форме;</w:t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частицы -мы / -ме, түгел;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послелог «белəн» с именами существительными.</w:t>
      </w:r>
    </w:p>
    <w:p>
      <w:pPr>
        <w:autoSpaceDN w:val="0"/>
        <w:tabs>
          <w:tab w:pos="180" w:val="left"/>
        </w:tabs>
        <w:autoSpaceDE w:val="0"/>
        <w:widowControl/>
        <w:spacing w:line="286" w:lineRule="auto" w:before="190" w:after="0"/>
        <w:ind w:left="0" w:right="0" w:firstLine="0"/>
        <w:jc w:val="left"/>
      </w:pPr>
      <w:r>
        <w:tab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Социокультурные знания и умения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использовать отдельные социокультурные элементы речевого поведенческого этикета, принятые в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татарском языке в ситуациях общения (приветствие, прощание, знакомство, выражение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благодарности, извинение);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писать собственное имя и фамилию на татарском языке;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- знать названия родной страны, республики, города (района, села) на татарском языке;</w:t>
      </w:r>
      <w:r>
        <w:br/>
      </w:r>
      <w:r>
        <w:tab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- знать небольшие произведения татарского детского фольклора (рифмовки, стихи, песенки),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персонажей детских книг.</w:t>
      </w:r>
    </w:p>
    <w:p>
      <w:pPr>
        <w:sectPr>
          <w:pgSz w:w="11900" w:h="16840"/>
          <w:pgMar w:top="298" w:right="694" w:bottom="1440" w:left="666" w:header="720" w:footer="720" w:gutter="0"/>
          <w:cols w:space="720" w:num="1" w:equalWidth="0"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4"/>
        <w:ind w:left="0" w:right="0"/>
      </w:pPr>
    </w:p>
    <w:p>
      <w:pPr>
        <w:autoSpaceDN w:val="0"/>
        <w:autoSpaceDE w:val="0"/>
        <w:widowControl/>
        <w:spacing w:line="233" w:lineRule="auto" w:before="0" w:after="258"/>
        <w:ind w:left="0" w:right="0" w:firstLine="0"/>
        <w:jc w:val="left"/>
      </w:pPr>
      <w:r>
        <w:rPr>
          <w:w w:val="101.11057883814763"/>
          <w:rFonts w:ascii="Times New Roman" w:hAnsi="Times New Roman" w:eastAsia="Times New Roman"/>
          <w:b/>
          <w:i w:val="0"/>
          <w:color w:val="000000"/>
          <w:sz w:val="19"/>
        </w:rPr>
        <w:t xml:space="preserve">ТЕМАТИЧЕСКОЕ ПЛАНИРОВАНИЕ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348"/>
        </w:trPr>
        <w:tc>
          <w:tcPr>
            <w:tcW w:type="dxa" w:w="396"/>
            <w:vMerge w:val="restart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№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п/п</w:t>
            </w:r>
          </w:p>
        </w:tc>
        <w:tc>
          <w:tcPr>
            <w:tcW w:type="dxa" w:w="2030"/>
            <w:vMerge w:val="restart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Наименование разделов и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тем программы</w:t>
            </w:r>
          </w:p>
        </w:tc>
        <w:tc>
          <w:tcPr>
            <w:tcW w:type="dxa" w:w="2772"/>
            <w:gridSpan w:val="3"/>
            <w:tcBorders>
              <w:start w:sz="4.7999999999999545" w:val="single" w:color="#000000"/>
              <w:top w:sz="4.800000000000011" w:val="single" w:color="#000000"/>
              <w:end w:sz="5.599999999999909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Количество часов</w:t>
            </w:r>
          </w:p>
        </w:tc>
        <w:tc>
          <w:tcPr>
            <w:tcW w:type="dxa" w:w="986"/>
            <w:vMerge w:val="restart"/>
            <w:tcBorders>
              <w:start w:sz="5.599999999999909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Дата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изучения</w:t>
            </w:r>
          </w:p>
        </w:tc>
        <w:tc>
          <w:tcPr>
            <w:tcW w:type="dxa" w:w="4658"/>
            <w:vMerge w:val="restart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Виды деятельности</w:t>
            </w:r>
          </w:p>
        </w:tc>
        <w:tc>
          <w:tcPr>
            <w:tcW w:type="dxa" w:w="1116"/>
            <w:vMerge w:val="restart"/>
            <w:tcBorders>
              <w:start w:sz="4.800000000000182" w:val="single" w:color="#000000"/>
              <w:top w:sz="4.800000000000011" w:val="single" w:color="#000000"/>
              <w:end w:sz="5.599999999999454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7" w:lineRule="auto" w:before="78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Виды,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формы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контроля</w:t>
            </w:r>
          </w:p>
        </w:tc>
        <w:tc>
          <w:tcPr>
            <w:tcW w:type="dxa" w:w="3544"/>
            <w:vMerge w:val="restart"/>
            <w:tcBorders>
              <w:start w:sz="5.599999999999454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28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Электронные (цифровые) образовательные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ресурсы</w:t>
            </w:r>
          </w:p>
        </w:tc>
      </w:tr>
      <w:tr>
        <w:trPr>
          <w:trHeight w:hRule="exact" w:val="540"/>
        </w:trPr>
        <w:tc>
          <w:tcPr>
            <w:tcW w:type="dxa" w:w="1726"/>
            <w:vMerge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800000000000068" w:val="single" w:color="#000000"/>
            </w:tcBorders>
          </w:tcPr>
          <w:p/>
        </w:tc>
        <w:tc>
          <w:tcPr>
            <w:tcW w:type="dxa" w:w="528"/>
            <w:tcBorders>
              <w:start w:sz="4.7999999999999545" w:val="single" w:color="#000000"/>
              <w:top w:sz="4.800000000000068" w:val="single" w:color="#000000"/>
              <w:end w:sz="4.7999999999999545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всего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068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контрольные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работы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068" w:val="single" w:color="#000000"/>
              <w:end w:sz="5.599999999999909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практические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работы</w:t>
            </w:r>
          </w:p>
        </w:tc>
        <w:tc>
          <w:tcPr>
            <w:tcW w:type="dxa" w:w="1726"/>
            <w:vMerge/>
            <w:tcBorders>
              <w:start w:sz="5.599999999999909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4.800000000000182" w:val="single" w:color="#000000"/>
              <w:top w:sz="4.800000000000011" w:val="single" w:color="#000000"/>
              <w:end w:sz="5.599999999999454" w:val="single" w:color="#000000"/>
              <w:bottom w:sz="4.800000000000068" w:val="single" w:color="#000000"/>
            </w:tcBorders>
          </w:tcPr>
          <w:p/>
        </w:tc>
        <w:tc>
          <w:tcPr>
            <w:tcW w:type="dxa" w:w="1726"/>
            <w:vMerge/>
            <w:tcBorders>
              <w:start w:sz="5.599999999999454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800000000000068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Раздел 1.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Мир моего «Я»</w:t>
            </w:r>
          </w:p>
        </w:tc>
      </w:tr>
      <w:tr>
        <w:trPr>
          <w:trHeight w:hRule="exact" w:val="2078"/>
        </w:trPr>
        <w:tc>
          <w:tcPr>
            <w:tcW w:type="dxa" w:w="396"/>
            <w:tcBorders>
              <w:start w:sz="4.800000000000011" w:val="single" w:color="#000000"/>
              <w:top w:sz="4.0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1.1.</w:t>
            </w:r>
          </w:p>
        </w:tc>
        <w:tc>
          <w:tcPr>
            <w:tcW w:type="dxa" w:w="2030"/>
            <w:tcBorders>
              <w:start w:sz="4.800000000000011" w:val="single" w:color="#000000"/>
              <w:top w:sz="4.0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Давайте познакомимся</w:t>
            </w:r>
          </w:p>
        </w:tc>
        <w:tc>
          <w:tcPr>
            <w:tcW w:type="dxa" w:w="528"/>
            <w:tcBorders>
              <w:start w:sz="4.7999999999999545" w:val="single" w:color="#000000"/>
              <w:top w:sz="4.0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</w:t>
            </w:r>
          </w:p>
        </w:tc>
        <w:tc>
          <w:tcPr>
            <w:tcW w:type="dxa" w:w="1104"/>
            <w:tcBorders>
              <w:start w:sz="4.7999999999999545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0" w:val="single" w:color="#000000"/>
              <w:end w:sz="5.599999999999909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</w:t>
            </w:r>
          </w:p>
        </w:tc>
        <w:tc>
          <w:tcPr>
            <w:tcW w:type="dxa" w:w="986"/>
            <w:tcBorders>
              <w:start w:sz="5.599999999999909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8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01.09.2022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22.09.2022</w:t>
            </w:r>
          </w:p>
        </w:tc>
        <w:tc>
          <w:tcPr>
            <w:tcW w:type="dxa" w:w="4658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8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сообщать о себе, отвечать на вопросы собеседника: как зовут,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сколько лет, где живешь, в каком классе учишься;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диалог-знакомство;</w:t>
            </w:r>
          </w:p>
        </w:tc>
        <w:tc>
          <w:tcPr>
            <w:tcW w:type="dxa" w:w="1116"/>
            <w:tcBorders>
              <w:start w:sz="4.800000000000182" w:val="single" w:color="#000000"/>
              <w:top w:sz="4.0" w:val="single" w:color="#000000"/>
              <w:end w:sz="5.599999999999454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8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0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80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1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</w:tc>
      </w:tr>
      <w:tr>
        <w:trPr>
          <w:trHeight w:hRule="exact" w:val="2078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1.2.</w:t>
            </w:r>
          </w:p>
        </w:tc>
        <w:tc>
          <w:tcPr>
            <w:tcW w:type="dxa" w:w="2030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Я и моя семья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9545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9545" w:val="single" w:color="#000000"/>
              <w:end w:sz="5.599999999999909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</w:t>
            </w:r>
          </w:p>
        </w:tc>
        <w:tc>
          <w:tcPr>
            <w:tcW w:type="dxa" w:w="986"/>
            <w:tcBorders>
              <w:start w:sz="5.599999999999909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23.09.2022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14.10.2022</w:t>
            </w:r>
          </w:p>
        </w:tc>
        <w:tc>
          <w:tcPr>
            <w:tcW w:type="dxa" w:w="465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187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называть членов семьи, их имена;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диалог-расспрос о членах семьи;</w:t>
            </w:r>
          </w:p>
        </w:tc>
        <w:tc>
          <w:tcPr>
            <w:tcW w:type="dxa" w:w="1116"/>
            <w:tcBorders>
              <w:start w:sz="4.800000000000182" w:val="single" w:color="#000000"/>
              <w:top w:sz="4.7999999999999545" w:val="single" w:color="#000000"/>
              <w:end w:sz="5.599999999999454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7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работа;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устный опрос;</w:t>
            </w:r>
          </w:p>
        </w:tc>
        <w:tc>
          <w:tcPr>
            <w:tcW w:type="dxa" w:w="3544"/>
            <w:tcBorders>
              <w:start w:sz="5.599999999999454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</w:tc>
      </w:tr>
      <w:tr>
        <w:trPr>
          <w:trHeight w:hRule="exact" w:val="2076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1.3.</w:t>
            </w:r>
          </w:p>
        </w:tc>
        <w:tc>
          <w:tcPr>
            <w:tcW w:type="dxa" w:w="2030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Здоровье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182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182" w:val="single" w:color="#000000"/>
              <w:end w:sz="5.599999999999909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5</w:t>
            </w:r>
          </w:p>
        </w:tc>
        <w:tc>
          <w:tcPr>
            <w:tcW w:type="dxa" w:w="986"/>
            <w:tcBorders>
              <w:start w:sz="5.599999999999909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17.10.2022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27.10.2022</w:t>
            </w:r>
          </w:p>
        </w:tc>
        <w:tc>
          <w:tcPr>
            <w:tcW w:type="dxa" w:w="465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100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предметах личной гигиены;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называть части тела;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диалог-расспрос о здоровье;</w:t>
            </w:r>
          </w:p>
        </w:tc>
        <w:tc>
          <w:tcPr>
            <w:tcW w:type="dxa" w:w="1116"/>
            <w:tcBorders>
              <w:start w:sz="4.800000000000182" w:val="single" w:color="#000000"/>
              <w:top w:sz="4.800000000000182" w:val="single" w:color="#000000"/>
              <w:end w:sz="5.599999999999454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1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</w:tc>
      </w:tr>
      <w:tr>
        <w:trPr>
          <w:trHeight w:hRule="exact" w:val="348"/>
        </w:trPr>
        <w:tc>
          <w:tcPr>
            <w:tcW w:type="dxa" w:w="2426"/>
            <w:gridSpan w:val="2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Итого по разделу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25</w:t>
            </w:r>
          </w:p>
        </w:tc>
        <w:tc>
          <w:tcPr>
            <w:tcW w:type="dxa" w:w="12548"/>
            <w:gridSpan w:val="6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30"/>
        </w:trPr>
        <w:tc>
          <w:tcPr>
            <w:tcW w:type="dxa" w:w="15502"/>
            <w:gridSpan w:val="9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Раздел 2. 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>Мир моих увлечений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2" w:right="640" w:bottom="1342" w:left="666" w:header="720" w:footer="720" w:gutter="0"/>
          <w:cols w:space="720" w:num="1" w:equalWidth="0"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2966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2.1.</w:t>
            </w:r>
          </w:p>
        </w:tc>
        <w:tc>
          <w:tcPr>
            <w:tcW w:type="dxa" w:w="2030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Спорт и спортивные игры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011" w:val="single" w:color="#000000"/>
              <w:end w:sz="5.599999999999909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8</w:t>
            </w:r>
          </w:p>
        </w:tc>
        <w:tc>
          <w:tcPr>
            <w:tcW w:type="dxa" w:w="986"/>
            <w:tcBorders>
              <w:start w:sz="5.599999999999909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07.11.2022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25.11.2022</w:t>
            </w:r>
          </w:p>
        </w:tc>
        <w:tc>
          <w:tcPr>
            <w:tcW w:type="dxa" w:w="465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сообщать о спортивных действиях;</w:t>
            </w:r>
          </w:p>
        </w:tc>
        <w:tc>
          <w:tcPr>
            <w:tcW w:type="dxa" w:w="1116"/>
            <w:tcBorders>
              <w:start w:sz="4.800000000000182" w:val="single" w:color="#000000"/>
              <w:top w:sz="4.800000000000011" w:val="single" w:color="#000000"/>
              <w:end w:sz="5.599999999999454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  <w:p>
            <w:pPr>
              <w:autoSpaceDN w:val="0"/>
              <w:autoSpaceDE w:val="0"/>
              <w:widowControl/>
              <w:spacing w:line="250" w:lineRule="auto" w:before="2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</w:t>
            </w:r>
          </w:p>
        </w:tc>
      </w:tr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2.2.</w:t>
            </w:r>
          </w:p>
        </w:tc>
        <w:tc>
          <w:tcPr>
            <w:tcW w:type="dxa" w:w="2030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Любимые игрушки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9545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9545" w:val="single" w:color="#000000"/>
              <w:end w:sz="5.599999999999909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</w:t>
            </w:r>
          </w:p>
        </w:tc>
        <w:tc>
          <w:tcPr>
            <w:tcW w:type="dxa" w:w="986"/>
            <w:tcBorders>
              <w:start w:sz="5.599999999999909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28.11.2022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16.12.2022</w:t>
            </w:r>
          </w:p>
        </w:tc>
        <w:tc>
          <w:tcPr>
            <w:tcW w:type="dxa" w:w="465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наличии или об отсутствии игрушек;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попросить игрушки для себя;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приглашать друзей на игры;</w:t>
            </w:r>
          </w:p>
        </w:tc>
        <w:tc>
          <w:tcPr>
            <w:tcW w:type="dxa" w:w="1116"/>
            <w:tcBorders>
              <w:start w:sz="4.800000000000182" w:val="single" w:color="#000000"/>
              <w:top w:sz="4.7999999999999545" w:val="single" w:color="#000000"/>
              <w:end w:sz="5.599999999999454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  <w:p>
            <w:pPr>
              <w:autoSpaceDN w:val="0"/>
              <w:autoSpaceDE w:val="0"/>
              <w:widowControl/>
              <w:spacing w:line="250" w:lineRule="auto" w:before="2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</w:t>
            </w:r>
          </w:p>
        </w:tc>
      </w:tr>
      <w:tr>
        <w:trPr>
          <w:trHeight w:hRule="exact" w:val="348"/>
        </w:trPr>
        <w:tc>
          <w:tcPr>
            <w:tcW w:type="dxa" w:w="2426"/>
            <w:gridSpan w:val="2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Итого по разделу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18</w:t>
            </w:r>
          </w:p>
        </w:tc>
        <w:tc>
          <w:tcPr>
            <w:tcW w:type="dxa" w:w="12548"/>
            <w:gridSpan w:val="6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Раздел 3.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 Мир вокруг меня</w:t>
            </w:r>
          </w:p>
        </w:tc>
      </w:tr>
      <w:tr>
        <w:trPr>
          <w:trHeight w:hRule="exact" w:val="2826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3.1.</w:t>
            </w:r>
          </w:p>
        </w:tc>
        <w:tc>
          <w:tcPr>
            <w:tcW w:type="dxa" w:w="2030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Моя школа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182" w:val="single" w:color="#000000"/>
              <w:end w:sz="5.599999999999909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</w:t>
            </w:r>
          </w:p>
        </w:tc>
        <w:tc>
          <w:tcPr>
            <w:tcW w:type="dxa" w:w="986"/>
            <w:tcBorders>
              <w:start w:sz="5.599999999999909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19.12.2022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19.01.2023</w:t>
            </w:r>
          </w:p>
        </w:tc>
        <w:tc>
          <w:tcPr>
            <w:tcW w:type="dxa" w:w="465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4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наличии или об отсутствии школьных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принадлежностей;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попросить школьные принадлежности друга или предложить их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ему;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том;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где находятся школьные принадлежности;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сообщить о своей учебе;</w:t>
            </w:r>
          </w:p>
        </w:tc>
        <w:tc>
          <w:tcPr>
            <w:tcW w:type="dxa" w:w="1116"/>
            <w:tcBorders>
              <w:start w:sz="4.800000000000182" w:val="single" w:color="#000000"/>
              <w:top w:sz="4.800000000000182" w:val="single" w:color="#000000"/>
              <w:end w:sz="5.599999999999454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  <w:p>
            <w:pPr>
              <w:autoSpaceDN w:val="0"/>
              <w:autoSpaceDE w:val="0"/>
              <w:widowControl/>
              <w:spacing w:line="250" w:lineRule="auto" w:before="2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982" w:left="666" w:header="720" w:footer="720" w:gutter="0"/>
          <w:cols w:space="720" w:num="1" w:equalWidth="0"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2954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3.2.</w:t>
            </w:r>
          </w:p>
        </w:tc>
        <w:tc>
          <w:tcPr>
            <w:tcW w:type="dxa" w:w="2030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 магазине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011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011" w:val="single" w:color="#000000"/>
              <w:end w:sz="5.599999999999909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</w:t>
            </w:r>
          </w:p>
        </w:tc>
        <w:tc>
          <w:tcPr>
            <w:tcW w:type="dxa" w:w="986"/>
            <w:tcBorders>
              <w:start w:sz="5.599999999999909" w:val="single" w:color="#000000"/>
              <w:top w:sz="4.800000000000011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20.01.2023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09.02.2023</w:t>
            </w:r>
          </w:p>
        </w:tc>
        <w:tc>
          <w:tcPr>
            <w:tcW w:type="dxa" w:w="465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7" w:lineRule="auto" w:before="78" w:after="0"/>
              <w:ind w:left="72" w:right="576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описывать фрукты и овощи, попросить их у продавца;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вести диалог-расспрос о покупках в продуктовом магазине;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 магазине;</w:t>
            </w:r>
          </w:p>
        </w:tc>
        <w:tc>
          <w:tcPr>
            <w:tcW w:type="dxa" w:w="1116"/>
            <w:tcBorders>
              <w:start w:sz="4.800000000000182" w:val="single" w:color="#000000"/>
              <w:top w:sz="4.800000000000011" w:val="single" w:color="#000000"/>
              <w:end w:sz="5.599999999999454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800000000000011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  <w:p>
            <w:pPr>
              <w:autoSpaceDN w:val="0"/>
              <w:autoSpaceDE w:val="0"/>
              <w:widowControl/>
              <w:spacing w:line="250" w:lineRule="auto" w:before="2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</w:t>
            </w:r>
          </w:p>
        </w:tc>
      </w:tr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3.3.</w:t>
            </w:r>
          </w:p>
        </w:tc>
        <w:tc>
          <w:tcPr>
            <w:tcW w:type="dxa" w:w="2030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Времена года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182" w:val="single" w:color="#000000"/>
              <w:end w:sz="5.599999999999909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</w:t>
            </w:r>
          </w:p>
        </w:tc>
        <w:tc>
          <w:tcPr>
            <w:tcW w:type="dxa" w:w="986"/>
            <w:tcBorders>
              <w:start w:sz="5.599999999999909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10.02.2023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10.03.2023</w:t>
            </w:r>
          </w:p>
        </w:tc>
        <w:tc>
          <w:tcPr>
            <w:tcW w:type="dxa" w:w="4658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2448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называть признаки зимы, лета;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описывать зимний;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летний день;</w:t>
            </w:r>
          </w:p>
        </w:tc>
        <w:tc>
          <w:tcPr>
            <w:tcW w:type="dxa" w:w="1116"/>
            <w:tcBorders>
              <w:start w:sz="4.800000000000182" w:val="single" w:color="#000000"/>
              <w:top w:sz="4.800000000000182" w:val="single" w:color="#000000"/>
              <w:end w:sz="5.599999999999454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  <w:p>
            <w:pPr>
              <w:autoSpaceDN w:val="0"/>
              <w:autoSpaceDE w:val="0"/>
              <w:widowControl/>
              <w:spacing w:line="250" w:lineRule="auto" w:before="2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</w:t>
            </w:r>
          </w:p>
        </w:tc>
      </w:tr>
      <w:tr>
        <w:trPr>
          <w:trHeight w:hRule="exact" w:val="348"/>
        </w:trPr>
        <w:tc>
          <w:tcPr>
            <w:tcW w:type="dxa" w:w="2426"/>
            <w:gridSpan w:val="2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Итого по разделу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182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28</w:t>
            </w:r>
          </w:p>
        </w:tc>
        <w:tc>
          <w:tcPr>
            <w:tcW w:type="dxa" w:w="12548"/>
            <w:gridSpan w:val="6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348"/>
        </w:trPr>
        <w:tc>
          <w:tcPr>
            <w:tcW w:type="dxa" w:w="15502"/>
            <w:gridSpan w:val="9"/>
            <w:tcBorders>
              <w:start w:sz="4.800000000000011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Раздел 4.</w:t>
            </w:r>
            <w:r>
              <w:rPr>
                <w:w w:val="97.55591154098511"/>
                <w:rFonts w:ascii="Times New Roman" w:hAnsi="Times New Roman" w:eastAsia="Times New Roman"/>
                <w:b/>
                <w:i w:val="0"/>
                <w:color w:val="000000"/>
                <w:sz w:val="16"/>
              </w:rPr>
              <w:t xml:space="preserve"> Моя Родина</w:t>
            </w:r>
          </w:p>
        </w:tc>
      </w:tr>
      <w:tr>
        <w:trPr>
          <w:trHeight w:hRule="exact" w:val="2826"/>
        </w:trPr>
        <w:tc>
          <w:tcPr>
            <w:tcW w:type="dxa" w:w="396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4.1.</w:t>
            </w:r>
          </w:p>
        </w:tc>
        <w:tc>
          <w:tcPr>
            <w:tcW w:type="dxa" w:w="2030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Животный мир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727" w:val="single" w:color="#000000"/>
              <w:end w:sz="5.599999999999909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</w:t>
            </w:r>
          </w:p>
        </w:tc>
        <w:tc>
          <w:tcPr>
            <w:tcW w:type="dxa" w:w="986"/>
            <w:tcBorders>
              <w:start w:sz="5.599999999999909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13.03.2023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14.04.2023</w:t>
            </w:r>
          </w:p>
        </w:tc>
        <w:tc>
          <w:tcPr>
            <w:tcW w:type="dxa" w:w="4658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576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называть и описывать животных, обитающих в Татарстане;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начинать и поддерживать разговор о животных;</w:t>
            </w:r>
          </w:p>
        </w:tc>
        <w:tc>
          <w:tcPr>
            <w:tcW w:type="dxa" w:w="1116"/>
            <w:tcBorders>
              <w:start w:sz="4.800000000000182" w:val="single" w:color="#000000"/>
              <w:top w:sz="4.799999999999727" w:val="single" w:color="#000000"/>
              <w:end w:sz="5.599999999999454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  <w:p>
            <w:pPr>
              <w:autoSpaceDN w:val="0"/>
              <w:autoSpaceDE w:val="0"/>
              <w:widowControl/>
              <w:spacing w:line="250" w:lineRule="auto" w:before="2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988" w:left="666" w:header="720" w:footer="720" w:gutter="0"/>
          <w:cols w:space="720" w:num="1" w:equalWidth="0"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726"/>
        <w:gridCol w:w="1726"/>
        <w:gridCol w:w="1726"/>
        <w:gridCol w:w="1726"/>
        <w:gridCol w:w="1726"/>
        <w:gridCol w:w="1726"/>
        <w:gridCol w:w="1726"/>
        <w:gridCol w:w="1726"/>
        <w:gridCol w:w="1726"/>
      </w:tblGrid>
      <w:tr>
        <w:trPr>
          <w:trHeight w:hRule="exact" w:val="3002"/>
        </w:trPr>
        <w:tc>
          <w:tcPr>
            <w:tcW w:type="dxa" w:w="396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4.2.</w:t>
            </w:r>
          </w:p>
        </w:tc>
        <w:tc>
          <w:tcPr>
            <w:tcW w:type="dxa" w:w="2030"/>
            <w:tcBorders>
              <w:start w:sz="4.800000000000011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576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Столицы России и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Татарстана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011" w:val="single" w:color="#000000"/>
              <w:end w:sz="4.7999999999999545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10</w:t>
            </w:r>
          </w:p>
        </w:tc>
        <w:tc>
          <w:tcPr>
            <w:tcW w:type="dxa" w:w="1104"/>
            <w:tcBorders>
              <w:start w:sz="4.7999999999999545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800000000000011" w:val="single" w:color="#000000"/>
              <w:end w:sz="5.599999999999909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8</w:t>
            </w:r>
          </w:p>
        </w:tc>
        <w:tc>
          <w:tcPr>
            <w:tcW w:type="dxa" w:w="986"/>
            <w:tcBorders>
              <w:start w:sz="5.599999999999909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17.04.2023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08.05.2023</w:t>
            </w:r>
          </w:p>
        </w:tc>
        <w:tc>
          <w:tcPr>
            <w:tcW w:type="dxa" w:w="4658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называть столицы России и Татарстана;</w:t>
            </w:r>
          </w:p>
        </w:tc>
        <w:tc>
          <w:tcPr>
            <w:tcW w:type="dxa" w:w="1116"/>
            <w:tcBorders>
              <w:start w:sz="4.800000000000182" w:val="single" w:color="#000000"/>
              <w:top w:sz="4.800000000000011" w:val="single" w:color="#000000"/>
              <w:end w:sz="5.599999999999454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8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8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  <w:p>
            <w:pPr>
              <w:autoSpaceDN w:val="0"/>
              <w:autoSpaceDE w:val="0"/>
              <w:widowControl/>
              <w:spacing w:line="250" w:lineRule="auto" w:before="2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</w:t>
            </w:r>
          </w:p>
        </w:tc>
      </w:tr>
      <w:tr>
        <w:trPr>
          <w:trHeight w:hRule="exact" w:val="2846"/>
        </w:trPr>
        <w:tc>
          <w:tcPr>
            <w:tcW w:type="dxa" w:w="396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0" w:right="0" w:firstLine="0"/>
              <w:jc w:val="center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4.3.</w:t>
            </w:r>
          </w:p>
        </w:tc>
        <w:tc>
          <w:tcPr>
            <w:tcW w:type="dxa" w:w="2030"/>
            <w:tcBorders>
              <w:start w:sz="4.800000000000011" w:val="single" w:color="#000000"/>
              <w:top w:sz="4.7999999999999545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Наш город. Наше село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9545" w:val="single" w:color="#000000"/>
              <w:end w:sz="4.7999999999999545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8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0</w:t>
            </w:r>
          </w:p>
        </w:tc>
        <w:tc>
          <w:tcPr>
            <w:tcW w:type="dxa" w:w="1140"/>
            <w:tcBorders>
              <w:start w:sz="4.800000000000182" w:val="single" w:color="#000000"/>
              <w:top w:sz="4.7999999999999545" w:val="single" w:color="#000000"/>
              <w:end w:sz="5.599999999999909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7</w:t>
            </w:r>
          </w:p>
        </w:tc>
        <w:tc>
          <w:tcPr>
            <w:tcW w:type="dxa" w:w="986"/>
            <w:tcBorders>
              <w:start w:sz="5.599999999999909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11.05.2023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26.05.2023</w:t>
            </w:r>
          </w:p>
        </w:tc>
        <w:tc>
          <w:tcPr>
            <w:tcW w:type="dxa" w:w="4658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вести диалог-расспрос о месте жительства;</w:t>
            </w:r>
          </w:p>
        </w:tc>
        <w:tc>
          <w:tcPr>
            <w:tcW w:type="dxa" w:w="1116"/>
            <w:tcBorders>
              <w:start w:sz="4.800000000000182" w:val="single" w:color="#000000"/>
              <w:top w:sz="4.7999999999999545" w:val="single" w:color="#000000"/>
              <w:end w:sz="5.599999999999454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0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Устный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опрос;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практическая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работа;</w:t>
            </w:r>
          </w:p>
        </w:tc>
        <w:tc>
          <w:tcPr>
            <w:tcW w:type="dxa" w:w="3544"/>
            <w:tcBorders>
              <w:start w:sz="5.599999999999454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52" w:lineRule="auto" w:before="76" w:after="0"/>
              <w:ind w:left="72" w:right="144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«Татармультфильм» Анимационная студия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http://www.tatarmultfilm.ru/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Детская мультимедийная библиотека. http://xn--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80aab5b.xn--p1ai/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Учим татарский с Ак бүре.</w:t>
            </w:r>
          </w:p>
          <w:p>
            <w:pPr>
              <w:autoSpaceDN w:val="0"/>
              <w:autoSpaceDE w:val="0"/>
              <w:widowControl/>
              <w:spacing w:line="252" w:lineRule="auto" w:before="20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http://tatarmultfilm.ru/cartoons/animacionnyi-serial-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ak-bure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Методическая копилка учителей татарского языка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https://mon.tatarstan.ru/kopil.htm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УМК "Күңелле татар теле".</w:t>
            </w:r>
          </w:p>
          <w:p>
            <w:pPr>
              <w:autoSpaceDN w:val="0"/>
              <w:autoSpaceDE w:val="0"/>
              <w:widowControl/>
              <w:spacing w:line="250" w:lineRule="auto" w:before="20" w:after="0"/>
              <w:ind w:left="72" w:right="432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Электронный словарь татарского языка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http://suzlek.tatarstan.ru/ </w:t>
            </w:r>
            <w:r>
              <w:br/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Татарский образовательный портал Белем.ру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http://belem.ru/</w:t>
            </w:r>
          </w:p>
        </w:tc>
      </w:tr>
      <w:tr>
        <w:trPr>
          <w:trHeight w:hRule="exact" w:val="348"/>
        </w:trPr>
        <w:tc>
          <w:tcPr>
            <w:tcW w:type="dxa" w:w="2426"/>
            <w:gridSpan w:val="2"/>
            <w:tcBorders>
              <w:start w:sz="4.800000000000011" w:val="single" w:color="#000000"/>
              <w:top w:sz="4.800000000000182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Итого по разделу</w:t>
            </w:r>
          </w:p>
        </w:tc>
        <w:tc>
          <w:tcPr>
            <w:tcW w:type="dxa" w:w="528"/>
            <w:tcBorders>
              <w:start w:sz="4.7999999999999545" w:val="single" w:color="#000000"/>
              <w:top w:sz="4.800000000000182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28</w:t>
            </w:r>
          </w:p>
        </w:tc>
        <w:tc>
          <w:tcPr>
            <w:tcW w:type="dxa" w:w="12548"/>
            <w:gridSpan w:val="6"/>
            <w:tcBorders>
              <w:start w:sz="4.7999999999999545" w:val="single" w:color="#000000"/>
              <w:top w:sz="4.800000000000182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/>
        </w:tc>
      </w:tr>
      <w:tr>
        <w:trPr>
          <w:trHeight w:hRule="exact" w:val="520"/>
        </w:trPr>
        <w:tc>
          <w:tcPr>
            <w:tcW w:type="dxa" w:w="2426"/>
            <w:gridSpan w:val="2"/>
            <w:tcBorders>
              <w:start w:sz="4.800000000000011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45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 xml:space="preserve">ОБЩЕЕ КОЛИЧЕСТВО ЧАСОВ </w:t>
            </w: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ПО ПРОГРАММЕ</w:t>
            </w:r>
          </w:p>
        </w:tc>
        <w:tc>
          <w:tcPr>
            <w:tcW w:type="dxa" w:w="528"/>
            <w:tcBorders>
              <w:start w:sz="4.7999999999999545" w:val="single" w:color="#000000"/>
              <w:top w:sz="4.799999999999727" w:val="single" w:color="#000000"/>
              <w:end w:sz="4.7999999999999545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99</w:t>
            </w:r>
          </w:p>
        </w:tc>
        <w:tc>
          <w:tcPr>
            <w:tcW w:type="dxa" w:w="1104"/>
            <w:tcBorders>
              <w:start w:sz="4.7999999999999545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1</w:t>
            </w:r>
          </w:p>
        </w:tc>
        <w:tc>
          <w:tcPr>
            <w:tcW w:type="dxa" w:w="11444"/>
            <w:gridSpan w:val="5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3" w:lineRule="auto" w:before="76" w:after="0"/>
              <w:ind w:left="72" w:right="0" w:firstLine="0"/>
              <w:jc w:val="left"/>
            </w:pPr>
            <w:r>
              <w:rPr>
                <w:w w:val="97.55591154098511"/>
                <w:rFonts w:ascii="Times New Roman" w:hAnsi="Times New Roman" w:eastAsia="Times New Roman"/>
                <w:b w:val="0"/>
                <w:i w:val="0"/>
                <w:color w:val="000000"/>
                <w:sz w:val="16"/>
              </w:rPr>
              <w:t>94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6840" w:h="11900"/>
          <w:pgMar w:top="284" w:right="640" w:bottom="1440" w:left="666" w:header="720" w:footer="720" w:gutter="0"/>
          <w:cols w:space="720" w:num="1" w:equalWidth="0"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32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ПОУРОЧНОЕ ПЛАНИРОВАНИЕ </w:t>
      </w: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492"/>
        </w:trPr>
        <w:tc>
          <w:tcPr>
            <w:tcW w:type="dxa" w:w="504"/>
            <w:vMerge w:val="restart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п/п</w:t>
            </w:r>
          </w:p>
        </w:tc>
        <w:tc>
          <w:tcPr>
            <w:tcW w:type="dxa" w:w="3266"/>
            <w:vMerge w:val="restart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Тема урока</w:t>
            </w:r>
          </w:p>
        </w:tc>
        <w:tc>
          <w:tcPr>
            <w:tcW w:type="dxa" w:w="4020"/>
            <w:gridSpan w:val="3"/>
            <w:tcBorders>
              <w:start w:sz="4.0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Количество часов</w:t>
            </w:r>
          </w:p>
        </w:tc>
        <w:tc>
          <w:tcPr>
            <w:tcW w:type="dxa" w:w="1236"/>
            <w:vMerge w:val="restart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изучения</w:t>
            </w:r>
          </w:p>
        </w:tc>
        <w:tc>
          <w:tcPr>
            <w:tcW w:type="dxa" w:w="1526"/>
            <w:vMerge w:val="restart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контроля</w:t>
            </w:r>
          </w:p>
        </w:tc>
      </w:tr>
      <w:tr>
        <w:trPr>
          <w:trHeight w:hRule="exact" w:val="828"/>
        </w:trPr>
        <w:tc>
          <w:tcPr>
            <w:tcW w:type="dxa" w:w="1512"/>
            <w:vMerge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800000000000068" w:val="single" w:color="#000000"/>
            </w:tcBorders>
          </w:tcPr>
          <w:p/>
        </w:tc>
        <w:tc>
          <w:tcPr>
            <w:tcW w:type="dxa" w:w="1512"/>
            <w:vMerge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800000000000068" w:val="single" w:color="#000000"/>
            </w:tcBorders>
          </w:tcPr>
          <w:p/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всего 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контрольные </w:t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работы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800000000000068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 xml:space="preserve">практические </w:t>
            </w:r>
            <w:r>
              <w:rPr>
                <w:rFonts w:ascii="Times New Roman" w:hAnsi="Times New Roman" w:eastAsia="Times New Roman"/>
                <w:b/>
                <w:i w:val="0"/>
                <w:color w:val="000000"/>
                <w:sz w:val="24"/>
              </w:rPr>
              <w:t>работы</w:t>
            </w:r>
          </w:p>
        </w:tc>
        <w:tc>
          <w:tcPr>
            <w:tcW w:type="dxa" w:w="1512"/>
            <w:vMerge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800000000000068" w:val="single" w:color="#000000"/>
            </w:tcBorders>
          </w:tcPr>
          <w:p/>
        </w:tc>
        <w:tc>
          <w:tcPr>
            <w:tcW w:type="dxa" w:w="1512"/>
            <w:vMerge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800000000000068" w:val="single" w:color="#000000"/>
            </w:tcBorders>
          </w:tcPr>
          <w:p/>
        </w:tc>
      </w:tr>
      <w:tr>
        <w:trPr>
          <w:trHeight w:hRule="exact" w:val="1164"/>
        </w:trPr>
        <w:tc>
          <w:tcPr>
            <w:tcW w:type="dxa" w:w="504"/>
            <w:tcBorders>
              <w:start w:sz="4.800000000000011" w:val="single" w:color="#000000"/>
              <w:top w:sz="4.800000000000068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68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Давайте познакомимся. </w:t>
            </w:r>
          </w:p>
          <w:p>
            <w:pPr>
              <w:autoSpaceDN w:val="0"/>
              <w:autoSpaceDE w:val="0"/>
              <w:widowControl/>
              <w:spacing w:line="262" w:lineRule="auto" w:before="70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"Как тебя зовут?"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ответ на него</w:t>
            </w:r>
          </w:p>
        </w:tc>
        <w:tc>
          <w:tcPr>
            <w:tcW w:type="dxa" w:w="732"/>
            <w:tcBorders>
              <w:start w:sz="4.0" w:val="single" w:color="#000000"/>
              <w:top w:sz="4.800000000000068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68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68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68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01.09.2022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68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опрос;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 " Кто это?" и ответ на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него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02.09.2022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 " Что это?" и ответ на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него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05.09.2022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Вопросительная частица -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мы/-ме  Учимся утверждать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отрицать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08.09.2022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Давайте поиграем! Вопрос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"Где ты живёшь?"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09.09.2022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Я живу в Татарстане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0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7.</w:t>
            </w:r>
          </w:p>
        </w:tc>
        <w:tc>
          <w:tcPr>
            <w:tcW w:type="dxa" w:w="3266"/>
            <w:tcBorders>
              <w:start w:sz="4.800000000000011" w:val="single" w:color="#000000"/>
              <w:top w:sz="4.0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Я живу в городе (селе)</w:t>
            </w:r>
          </w:p>
        </w:tc>
        <w:tc>
          <w:tcPr>
            <w:tcW w:type="dxa" w:w="732"/>
            <w:tcBorders>
              <w:start w:sz="4.0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0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236"/>
            <w:tcBorders>
              <w:start w:sz="4.799999999999727" w:val="single" w:color="#000000"/>
              <w:top w:sz="4.0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опрос;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Считаем от 1 до 10. 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"Сколько тебе лет?"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ответ на него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 В каком ты классе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учишься?" и ответ на него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98" w:right="650" w:bottom="500" w:left="666" w:header="720" w:footer="720" w:gutter="0"/>
          <w:cols w:space="720" w:num="1" w:equalWidth="0"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11.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Наши лесные друзья</w:t>
            </w:r>
          </w:p>
        </w:tc>
        <w:tc>
          <w:tcPr>
            <w:tcW w:type="dxa" w:w="732"/>
            <w:tcBorders>
              <w:start w:sz="4.0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Имена существительные 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единственном и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множественном числах 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"Какой?" и ответ на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него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29.09.2022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Описываем диких животных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30.09.2022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Описываем диких животных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03.10.2022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Русская народная сказка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"Теремок"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06.10.2022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86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Инсценировка сказки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"Теремок"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07.10.2022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опрос;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18.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Глаголы настоящего времени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III лица единственного числа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 утвердительной форме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"что делает?" и ответ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на него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13.10.2022 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156" w:val="left"/>
              </w:tabs>
              <w:autoSpaceDE w:val="0"/>
              <w:widowControl/>
              <w:spacing w:line="262" w:lineRule="auto" w:before="98" w:after="0"/>
              <w:ind w:left="0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практическая </w:t>
            </w:r>
            <w:r>
              <w:tab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На спортивном празднике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Гласные звуки татарского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языка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550" w:left="666" w:header="720" w:footer="720" w:gutter="0"/>
          <w:cols w:space="720" w:num="1" w:equalWidth="0"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"что делаешь?"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ответ на него</w:t>
            </w:r>
          </w:p>
        </w:tc>
        <w:tc>
          <w:tcPr>
            <w:tcW w:type="dxa" w:w="732"/>
            <w:tcBorders>
              <w:start w:sz="4.0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Повелительное наклонение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глагола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Даём команды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25.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Мои любимые игрушки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27.10.2022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опрос;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Мои любимые игрушки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07.11.2022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Уточняем названия предметов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10.11.2022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28.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 чем (чем) ты играешь?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11.11.2022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29.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Учебные принадлежности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14.11.2022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30.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Что есть (нет) в сумке?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17.11.2022 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156" w:right="0" w:hanging="156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31.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Наличие, отсутствие,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количество, цвет учебных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принадлежностей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18.11.2022 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156" w:right="0" w:hanging="156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962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32.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Как попросить себе учебные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принадлежности?</w:t>
            </w:r>
          </w:p>
        </w:tc>
        <w:tc>
          <w:tcPr>
            <w:tcW w:type="dxa" w:w="732"/>
            <w:tcBorders>
              <w:start w:sz="4.0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21.11.2022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33.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Как сказать о необходимости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учебных принадлежностей?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24.11.2022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34.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Как попросить себе учебные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принадлежности?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25.11.2022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35.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Мы на уроке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28.11.2022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36.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Как Оля учиться?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01.12.2022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37.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Как я учусь?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02.12.2022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38.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"кайда?" и ответ на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него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05.12.2022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39.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Что есть на столе?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08.12.2022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40.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Домашние животные 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09.12.2022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41.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Домашние птицы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628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42.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"Где он живёт?"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ответ на него</w:t>
            </w:r>
          </w:p>
        </w:tc>
        <w:tc>
          <w:tcPr>
            <w:tcW w:type="dxa" w:w="732"/>
            <w:tcBorders>
              <w:start w:sz="4.0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43.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Формы глагола «яши» I, II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лица единственного числа 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утвердительной форме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28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44.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tabs>
                <w:tab w:pos="132" w:val="left"/>
              </w:tabs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Вопрос "куда?" и ответ на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него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5.599999999999909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опрос;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5.599999999999909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45.</w:t>
            </w:r>
          </w:p>
        </w:tc>
        <w:tc>
          <w:tcPr>
            <w:tcW w:type="dxa" w:w="3266"/>
            <w:tcBorders>
              <w:start w:sz="4.800000000000011" w:val="single" w:color="#000000"/>
              <w:top w:sz="5.599999999999909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Кто куда идёт?</w:t>
            </w:r>
          </w:p>
        </w:tc>
        <w:tc>
          <w:tcPr>
            <w:tcW w:type="dxa" w:w="732"/>
            <w:tcBorders>
              <w:start w:sz="4.0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5.599999999999909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5.599999999999909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5.599999999999909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46.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"Ты куда идёшь?"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ответ на него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47.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Овощи. Названия, цвет, вкус,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количество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26.12.2022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48.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Структура «Миңа кəбестə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кирəк (кирəкми)»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09.01.2023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3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49.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Как попросить себе овощи?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0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0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50.</w:t>
            </w:r>
          </w:p>
        </w:tc>
        <w:tc>
          <w:tcPr>
            <w:tcW w:type="dxa" w:w="3266"/>
            <w:tcBorders>
              <w:start w:sz="4.800000000000011" w:val="single" w:color="#000000"/>
              <w:top w:sz="4.0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Ягоды и фрукты. Названия,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цвет, вкус, количество</w:t>
            </w:r>
          </w:p>
        </w:tc>
        <w:tc>
          <w:tcPr>
            <w:tcW w:type="dxa" w:w="732"/>
            <w:tcBorders>
              <w:start w:sz="4.0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0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0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0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51.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Я люблю овощи и фрукты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52.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Русская народная сказка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"Репа"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55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53.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Инсценировка сказки "Репа"</w:t>
            </w:r>
          </w:p>
        </w:tc>
        <w:tc>
          <w:tcPr>
            <w:tcW w:type="dxa" w:w="732"/>
            <w:tcBorders>
              <w:start w:sz="4.0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54.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Инсценировка сказки "Репа"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55.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Текст «Щи»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56.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Признаки зимы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57.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Какая погода? 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30.01.2023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58.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Структура «У меня есть санки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(лыжи)» 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02.02.2023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59.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Спрашиваем и говорим 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наличии и об отсутствии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предметов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03.02.2023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60.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Зимние игры и забавы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06.02.2023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61.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Вопросы "куда? где? откуда?"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и ответы на них 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09.02.2023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08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62.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Мы на празднике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10.02.2023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962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63.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Татарский алфавит. Звуки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татарского языка</w:t>
            </w:r>
          </w:p>
        </w:tc>
        <w:tc>
          <w:tcPr>
            <w:tcW w:type="dxa" w:w="732"/>
            <w:tcBorders>
              <w:start w:sz="4.0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20.02.2023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64.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Части тела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23.02.2023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65.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"Что у тебя болит?"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ответ на него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24.02.2023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66.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Предметы личной гигиены.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Уточняем названия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27.02.2023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67.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72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Просим себе предметы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личной гигиены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02.03.2023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68.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Структура “Сабын белəн кул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юам”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03.03.2023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69.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Наша семья. Уточняем: кто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есть дома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06.03.2023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70.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Текст «Наша семья»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09.03.2023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71.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Г.Тукай. «Безнең гаилə»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72.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Татарские национальные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блюда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628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73.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Какие блюда я люблю</w:t>
            </w:r>
          </w:p>
        </w:tc>
        <w:tc>
          <w:tcPr>
            <w:tcW w:type="dxa" w:w="732"/>
            <w:tcBorders>
              <w:start w:sz="4.0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16.03.2023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74.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 гостях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75.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Структура «Конфет белəн чəй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эч!»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76.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Угощаем гостей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23.03.2023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77.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 днём рождения!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03.04.2023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78.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Давайте поиграем!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06.04.2023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79.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1" w:lineRule="auto" w:before="98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Продукты. Спрашиваем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говорим о наличии и об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отсутствии продуктов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07.04.2023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80.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Структура «Ничə сум тора?»  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10.04.2023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81.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 магазине продуктов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13.04.2023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82.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576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Посуда. Спрашиваем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говорим о количестве, 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наличии и об отсутствии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посуды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14.04.2023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628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83.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Стихотворение Б.Рахмат “Аш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вакыты”</w:t>
            </w:r>
          </w:p>
        </w:tc>
        <w:tc>
          <w:tcPr>
            <w:tcW w:type="dxa" w:w="732"/>
            <w:tcBorders>
              <w:start w:sz="4.0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17.04.2023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84.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Покупка в магазине посуды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20.04.2023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85.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Одежда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21.04.2023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86.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Существительные с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аффиксами принадлежности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I, II, III лица единственного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числа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24.04.2023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87.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Покупка в магазине одежды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27.04.2023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88.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Города России и Татарстана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28.04.2023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89.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Текст “Безнең шəһəр” 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04.05.2023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80000000000018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90.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432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Конкурс на лучшего чтеца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текста «Безнең шəһəр»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18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05.05.2023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18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91.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Структура “Мин автобуста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барам” 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08.05.2023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480"/>
        </w:trPr>
        <w:tc>
          <w:tcPr>
            <w:tcW w:type="dxa" w:w="504"/>
            <w:tcBorders>
              <w:start w:sz="4.800000000000011" w:val="single" w:color="#000000"/>
              <w:top w:sz="4.799999999999272" w:val="single" w:color="#000000"/>
              <w:end w:sz="4.800000000000011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92.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272" w:val="single" w:color="#000000"/>
              <w:end w:sz="4.0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98" w:after="0"/>
              <w:ind w:left="72" w:right="288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Вопрос “Где ты живёшь?” и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ответ на него</w:t>
            </w:r>
          </w:p>
        </w:tc>
        <w:tc>
          <w:tcPr>
            <w:tcW w:type="dxa" w:w="732"/>
            <w:tcBorders>
              <w:start w:sz="4.0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272" w:val="single" w:color="#000000"/>
              <w:end w:sz="4.799999999999727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11.05.2023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272" w:val="single" w:color="#000000"/>
              <w:end w:sz="4.800000000000182" w:val="single" w:color="#000000"/>
              <w:bottom w:sz="4.79999999999927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628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66"/>
        <w:ind w:left="0" w:right="0"/>
      </w:pPr>
    </w:p>
    <w:tbl>
      <w:tblPr>
        <w:tblW w:type="auto" w:w="0"/>
        <w:tblLayout w:type="fixed"/>
        <w:tblLook w:firstColumn="1" w:firstRow="1" w:lastColumn="0" w:lastRow="0" w:noHBand="0" w:noVBand="1" w:val="04A0"/>
        <w:tblInd w:w="6.000000000000085" w:type="dxa"/>
      </w:tblPr>
      <w:tblGrid>
        <w:gridCol w:w="1512"/>
        <w:gridCol w:w="1512"/>
        <w:gridCol w:w="1512"/>
        <w:gridCol w:w="1512"/>
        <w:gridCol w:w="1512"/>
        <w:gridCol w:w="1512"/>
        <w:gridCol w:w="1512"/>
      </w:tblGrid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800000000000011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93.</w:t>
            </w:r>
          </w:p>
        </w:tc>
        <w:tc>
          <w:tcPr>
            <w:tcW w:type="dxa" w:w="3266"/>
            <w:tcBorders>
              <w:start w:sz="4.800000000000011" w:val="single" w:color="#000000"/>
              <w:top w:sz="4.800000000000011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Вопросы «куда? где?</w:t>
            </w:r>
          </w:p>
          <w:p>
            <w:pPr>
              <w:autoSpaceDN w:val="0"/>
              <w:autoSpaceDE w:val="0"/>
              <w:widowControl/>
              <w:spacing w:line="230" w:lineRule="auto" w:before="7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откуда?» и ответы на них</w:t>
            </w:r>
          </w:p>
        </w:tc>
        <w:tc>
          <w:tcPr>
            <w:tcW w:type="dxa" w:w="732"/>
            <w:tcBorders>
              <w:start w:sz="4.0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800000000000011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12.05.2023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800000000000011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94.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Казань - столица Татарстана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15.05.2023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2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95.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Признаки лета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18.05.2023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9545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8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9545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96.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9545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 Я иду в лес</w:t>
            </w:r>
          </w:p>
        </w:tc>
        <w:tc>
          <w:tcPr>
            <w:tcW w:type="dxa" w:w="732"/>
            <w:tcBorders>
              <w:start w:sz="4.0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9545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19.05.2023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9545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97.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Г.Тукай «Бала белəн күбəлəк» 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22.05.2023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98.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Я приглашаю друзей на игры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25.05.2023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799999999999727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1500"/>
        </w:trPr>
        <w:tc>
          <w:tcPr>
            <w:tcW w:type="dxa" w:w="504"/>
            <w:tcBorders>
              <w:start w:sz="4.800000000000011" w:val="single" w:color="#000000"/>
              <w:top w:sz="4.799999999999727" w:val="single" w:color="#000000"/>
              <w:end w:sz="4.800000000000011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99.</w:t>
            </w:r>
          </w:p>
        </w:tc>
        <w:tc>
          <w:tcPr>
            <w:tcW w:type="dxa" w:w="3266"/>
            <w:tcBorders>
              <w:start w:sz="4.800000000000011" w:val="single" w:color="#000000"/>
              <w:top w:sz="4.799999999999727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Сабантуй- весёлый праздник</w:t>
            </w:r>
          </w:p>
        </w:tc>
        <w:tc>
          <w:tcPr>
            <w:tcW w:type="dxa" w:w="732"/>
            <w:tcBorders>
              <w:start w:sz="4.0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620"/>
            <w:tcBorders>
              <w:start w:sz="4.800000000000182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1668"/>
            <w:tcBorders>
              <w:start w:sz="4.800000000000182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1</w:t>
            </w:r>
          </w:p>
        </w:tc>
        <w:tc>
          <w:tcPr>
            <w:tcW w:type="dxa" w:w="1236"/>
            <w:tcBorders>
              <w:start w:sz="4.799999999999727" w:val="single" w:color="#000000"/>
              <w:top w:sz="4.799999999999727" w:val="single" w:color="#000000"/>
              <w:end w:sz="4.799999999999727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98" w:after="0"/>
              <w:ind w:left="0" w:right="0" w:firstLine="0"/>
              <w:jc w:val="center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26.05.2023</w:t>
            </w:r>
          </w:p>
        </w:tc>
        <w:tc>
          <w:tcPr>
            <w:tcW w:type="dxa" w:w="1526"/>
            <w:tcBorders>
              <w:start w:sz="4.799999999999727" w:val="single" w:color="#000000"/>
              <w:top w:sz="4.799999999999727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76" w:lineRule="auto" w:before="98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практическая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работа;</w:t>
            </w:r>
          </w:p>
        </w:tc>
      </w:tr>
      <w:tr>
        <w:trPr>
          <w:trHeight w:hRule="exact" w:val="810"/>
        </w:trPr>
        <w:tc>
          <w:tcPr>
            <w:tcW w:type="dxa" w:w="3770"/>
            <w:gridSpan w:val="2"/>
            <w:tcBorders>
              <w:start w:sz="4.800000000000011" w:val="single" w:color="#000000"/>
              <w:top w:sz="4.800000000000182" w:val="single" w:color="#000000"/>
              <w:end w:sz="4.0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62" w:lineRule="auto" w:before="100" w:after="0"/>
              <w:ind w:left="72" w:right="144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 xml:space="preserve">ОБЩЕЕ КОЛИЧЕСТВО ЧАСОВ </w:t>
            </w: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ПО ПРОГРАММЕ</w:t>
            </w:r>
          </w:p>
        </w:tc>
        <w:tc>
          <w:tcPr>
            <w:tcW w:type="dxa" w:w="732"/>
            <w:tcBorders>
              <w:start w:sz="4.0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4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99</w:t>
            </w:r>
          </w:p>
        </w:tc>
        <w:tc>
          <w:tcPr>
            <w:tcW w:type="dxa" w:w="1620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0</w:t>
            </w:r>
          </w:p>
        </w:tc>
        <w:tc>
          <w:tcPr>
            <w:tcW w:type="dxa" w:w="4430"/>
            <w:gridSpan w:val="3"/>
            <w:tcBorders>
              <w:start w:sz="4.800000000000182" w:val="single" w:color="#000000"/>
              <w:top w:sz="4.800000000000182" w:val="single" w:color="#000000"/>
              <w:end w:sz="4.800000000000182" w:val="single" w:color="#000000"/>
              <w:bottom w:sz="4.800000000000182" w:val="single" w:color="#000000"/>
            </w:tcBorders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  <w:tcMar>
              <w:start w:w="0" w:type="dxa"/>
              <w:end w:w="0" w:type="dxa"/>
            </w:tcMar>
          </w:tcPr>
          <w:p>
            <w:pPr>
              <w:autoSpaceDN w:val="0"/>
              <w:autoSpaceDE w:val="0"/>
              <w:widowControl/>
              <w:spacing w:line="230" w:lineRule="auto" w:before="100" w:after="0"/>
              <w:ind w:left="72" w:right="0" w:firstLine="0"/>
              <w:jc w:val="left"/>
            </w:pPr>
            <w:r>
              <w:rPr>
                <w:rFonts w:ascii="Times New Roman" w:hAnsi="Times New Roman" w:eastAsia="Times New Roman"/>
                <w:b w:val="0"/>
                <w:i w:val="0"/>
                <w:color w:val="000000"/>
                <w:sz w:val="24"/>
              </w:rPr>
              <w:t>96</w:t>
            </w:r>
          </w:p>
        </w:tc>
      </w:tr>
    </w:tbl>
    <w:p>
      <w:pPr>
        <w:autoSpaceDN w:val="0"/>
        <w:autoSpaceDE w:val="0"/>
        <w:widowControl/>
        <w:spacing w:line="14" w:lineRule="exact" w:before="0" w:after="0"/>
        <w:ind w:left="0" w:right="0"/>
      </w:pPr>
    </w:p>
    <w:p>
      <w:pPr>
        <w:sectPr>
          <w:pgSz w:w="11900" w:h="16840"/>
          <w:pgMar w:top="284" w:right="650" w:bottom="144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230" w:lineRule="auto" w:before="0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УЧЕБНО-МЕТОДИЧЕСКОЕ ОБЕСПЕЧЕНИЕ ОБРАЗОВАТЕЛЬНОГО ПРОЦЕССА </w:t>
      </w:r>
    </w:p>
    <w:p>
      <w:pPr>
        <w:autoSpaceDN w:val="0"/>
        <w:autoSpaceDE w:val="0"/>
        <w:widowControl/>
        <w:spacing w:line="230" w:lineRule="auto" w:before="346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ОБЯЗАТЕЛЬНЫЕ УЧЕБНЫЕ МАТЕРИАЛЫ ДЛЯ УЧЕНИКА</w:t>
      </w:r>
    </w:p>
    <w:p>
      <w:pPr>
        <w:autoSpaceDN w:val="0"/>
        <w:autoSpaceDE w:val="0"/>
        <w:widowControl/>
        <w:spacing w:line="281" w:lineRule="auto" w:before="166" w:after="0"/>
        <w:ind w:left="0" w:right="144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Законченная линия учебно-методических комплектов серии «Күңелле татар теле / Занимательный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татарский язык». 1-4 классы (для изучающих татарский язык на основе концепции коммуникативной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технологии Е. И. Пассова). Авторы учебников: Хайдарова Р. З., Галиева Н. Г., Ахметзянова Г. М.,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Гиниятуллина Л. А.;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Введите свой вариант:</w:t>
      </w:r>
    </w:p>
    <w:p>
      <w:pPr>
        <w:autoSpaceDN w:val="0"/>
        <w:autoSpaceDE w:val="0"/>
        <w:widowControl/>
        <w:spacing w:line="230" w:lineRule="auto" w:before="262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МЕТОДИЧЕСКИЕ МАТЕРИАЛЫ ДЛЯ УЧИТЕЛЯ</w:t>
      </w:r>
    </w:p>
    <w:p>
      <w:pPr>
        <w:autoSpaceDN w:val="0"/>
        <w:autoSpaceDE w:val="0"/>
        <w:widowControl/>
        <w:spacing w:line="230" w:lineRule="auto" w:before="264" w:after="0"/>
        <w:ind w:left="0" w:right="0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>ЦИФРОВЫЕ ОБРАЗОВАТЕЛЬНЫЕ РЕСУРСЫ И РЕСУРСЫ СЕТИ ИНТЕРНЕТ</w:t>
      </w:r>
    </w:p>
    <w:p>
      <w:pPr>
        <w:autoSpaceDN w:val="0"/>
        <w:autoSpaceDE w:val="0"/>
        <w:widowControl/>
        <w:spacing w:line="286" w:lineRule="auto" w:before="168" w:after="0"/>
        <w:ind w:left="0" w:right="1440" w:firstLine="0"/>
        <w:jc w:val="left"/>
      </w:pP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УМК «Күңелле татар теле» / Электронные учебники серии «Күңелле татар теле» // URL: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http://tatarschool.ru/tatar-tele;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«Татармультфильм» Анимационная студия http://www.tatarmultfilm.ru/;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Детская мультимедийная библиотека. http://xn--80aab5b.xn--p1ai/;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Учим татарский с Ак бүре. http://tatarmultfilm.ru/cartoons/animacionnyi-serial-ak-bure;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Методическая копилка учителей татарского языка https://mon.tatarstan.ru/kopil.htm; </w:t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Электронный словарь татарского языка http://suzlek.tatarstan.ru/ 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 xml:space="preserve">Татарский образовательный портал Белем.ру http://belem.ru/; </w:t>
      </w:r>
      <w:r>
        <w:br/>
      </w:r>
      <w:r>
        <w:rPr>
          <w:rFonts w:ascii="Times New Roman" w:hAnsi="Times New Roman" w:eastAsia="Times New Roman"/>
          <w:b w:val="0"/>
          <w:i w:val="0"/>
          <w:color w:val="000000"/>
          <w:sz w:val="24"/>
        </w:rPr>
        <w:t>Введите свой вариант:</w:t>
      </w:r>
    </w:p>
    <w:p>
      <w:pPr>
        <w:sectPr>
          <w:pgSz w:w="11900" w:h="16840"/>
          <w:pgMar w:top="298" w:right="650" w:bottom="144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p>
      <w:pPr>
        <w:autoSpaceDN w:val="0"/>
        <w:autoSpaceDE w:val="0"/>
        <w:widowControl/>
        <w:spacing w:line="220" w:lineRule="exact" w:before="0" w:after="78"/>
        <w:ind w:left="0" w:right="0"/>
      </w:pPr>
    </w:p>
    <w:p>
      <w:pPr>
        <w:autoSpaceDN w:val="0"/>
        <w:autoSpaceDE w:val="0"/>
        <w:widowControl/>
        <w:spacing w:line="408" w:lineRule="auto" w:before="0" w:after="0"/>
        <w:ind w:left="0" w:right="432" w:firstLine="0"/>
        <w:jc w:val="left"/>
      </w:pP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МАТЕРИАЛЬНО-ТЕХНИЧЕСКОЕ ОБЕСПЕЧЕНИЕ ОБРАЗОВАТЕЛЬНОГО ПРОЦЕССА </w:t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 xml:space="preserve">УЧЕБНОЕ ОБОРУДОВАНИЕ </w:t>
      </w:r>
      <w:r>
        <w:br/>
      </w:r>
      <w:r>
        <w:rPr>
          <w:rFonts w:ascii="Times New Roman" w:hAnsi="Times New Roman" w:eastAsia="Times New Roman"/>
          <w:b/>
          <w:i w:val="0"/>
          <w:color w:val="000000"/>
          <w:sz w:val="24"/>
        </w:rPr>
        <w:t>ОБОРУДОВАНИЕ ДЛЯ ПРОВЕДЕНИЯ ПРАКТИЧЕСКИХ РАБОТ</w:t>
      </w:r>
    </w:p>
    <w:p>
      <w:pPr>
        <w:sectPr>
          <w:pgSz w:w="11900" w:h="16840"/>
          <w:pgMar w:top="298" w:right="650" w:bottom="1440" w:left="666" w:header="720" w:footer="720" w:gutter="0"/>
          <w:cols w:space="720" w:num="1" w:equalWidth="0"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0584" w:space="0"/>
            <w:col w:w="15534" w:space="0"/>
            <w:col w:w="15534" w:space="0"/>
            <w:col w:w="15534" w:space="0"/>
            <w:col w:w="15534" w:space="0"/>
            <w:col w:w="10540" w:space="0"/>
            <w:col w:w="10490" w:space="0"/>
            <w:col w:w="10568" w:space="0"/>
            <w:col w:w="10536" w:space="0"/>
            <w:col w:w="10584" w:space="0"/>
            <w:col w:w="10448" w:space="0"/>
            <w:col w:w="10450" w:space="0"/>
            <w:col w:w="10584" w:space="0"/>
            <w:col w:w="10408" w:space="0"/>
            <w:col w:w="10584" w:space="0"/>
            <w:col w:w="10294" w:space="0"/>
          </w:cols>
          <w:docGrid w:linePitch="360"/>
        </w:sectPr>
      </w:pPr>
    </w:p>
    <w:sectPr w:rsidR="00FC693F" w:rsidRPr="0006063C" w:rsidSect="00034616">
      <w:pgSz w:w="11900" w:h="16840"/>
      <w:pgMar w:top="1440" w:right="1440" w:bottom="1440" w:left="1440" w:header="720" w:footer="720" w:gutter="0"/>
      <w:cols w:space="720" w:num="1" w:equalWidth="0"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0584" w:space="0"/>
        <w:col w:w="15534" w:space="0"/>
        <w:col w:w="15534" w:space="0"/>
        <w:col w:w="15534" w:space="0"/>
        <w:col w:w="15534" w:space="0"/>
        <w:col w:w="10540" w:space="0"/>
        <w:col w:w="10490" w:space="0"/>
        <w:col w:w="10568" w:space="0"/>
        <w:col w:w="10536" w:space="0"/>
        <w:col w:w="10584" w:space="0"/>
        <w:col w:w="10448" w:space="0"/>
        <w:col w:w="10450" w:space="0"/>
        <w:col w:w="10584" w:space="0"/>
        <w:col w:w="10408" w:space="0"/>
        <w:col w:w="10584" w:space="0"/>
        <w:col w:w="1029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